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4D02F5">
      <w:pPr>
        <w:rPr>
          <w:rFonts w:ascii="Arial Narrow" w:hAnsi="Arial Narrow"/>
          <w:b/>
          <w:i/>
          <w:sz w:val="32"/>
        </w:rPr>
      </w:pPr>
    </w:p>
    <w:p w14:paraId="6B57C388" w14:textId="633ACA37" w:rsidR="00F503B4" w:rsidRPr="00166D7E" w:rsidRDefault="004D02F5" w:rsidP="004D02F5">
      <w:pPr>
        <w:tabs>
          <w:tab w:val="left" w:pos="285"/>
        </w:tabs>
        <w:rPr>
          <w:rFonts w:ascii="Arial Narrow" w:hAnsi="Arial Narrow"/>
          <w:b/>
          <w:i/>
          <w:sz w:val="32"/>
        </w:rPr>
      </w:pPr>
      <w:r>
        <w:rPr>
          <w:rFonts w:ascii="Arial Narrow" w:hAnsi="Arial Narrow"/>
          <w:b/>
          <w:i/>
          <w:sz w:val="32"/>
        </w:rPr>
        <w:tab/>
      </w:r>
      <w:r>
        <w:rPr>
          <w:noProof/>
          <w:lang w:eastAsia="hr-HR"/>
        </w:rPr>
        <w:drawing>
          <wp:inline distT="0" distB="0" distL="0" distR="0" wp14:anchorId="616C8AAE" wp14:editId="1C110D54">
            <wp:extent cx="2028382" cy="601980"/>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 MDI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382" cy="601980"/>
                    </a:xfrm>
                    <a:prstGeom prst="rect">
                      <a:avLst/>
                    </a:prstGeom>
                  </pic:spPr>
                </pic:pic>
              </a:graphicData>
            </a:graphic>
          </wp:inline>
        </w:drawing>
      </w: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02D0930D" w14:textId="7451836B" w:rsidR="004E052C" w:rsidRPr="004E052C" w:rsidRDefault="008F0520" w:rsidP="004E052C">
      <w:pPr>
        <w:shd w:val="clear" w:color="auto" w:fill="FFFFFF"/>
        <w:jc w:val="both"/>
        <w:rPr>
          <w:rFonts w:ascii="Arial Narrow" w:hAnsi="Arial Narrow"/>
          <w:b/>
          <w:color w:val="000000"/>
          <w:sz w:val="32"/>
          <w:szCs w:val="32"/>
          <w:lang w:eastAsia="hr-HR"/>
        </w:rPr>
      </w:pPr>
      <w:r w:rsidRPr="00166D7E">
        <w:rPr>
          <w:rFonts w:ascii="Arial Narrow" w:hAnsi="Arial Narrow"/>
          <w:b/>
          <w:sz w:val="32"/>
        </w:rPr>
        <w:t xml:space="preserve">TIP OPERACIJE  </w:t>
      </w:r>
      <w:r w:rsidR="004E052C" w:rsidRPr="004E052C">
        <w:rPr>
          <w:rFonts w:ascii="Arial Narrow" w:hAnsi="Arial Narrow"/>
          <w:b/>
          <w:sz w:val="32"/>
          <w:szCs w:val="32"/>
        </w:rPr>
        <w:t>2.1.2 „</w:t>
      </w:r>
      <w:r w:rsidR="004E052C" w:rsidRPr="004E052C">
        <w:rPr>
          <w:rFonts w:ascii="Arial Narrow" w:hAnsi="Arial Narrow"/>
          <w:b/>
          <w:sz w:val="32"/>
          <w:szCs w:val="32"/>
          <w:lang w:eastAsia="zh-CN"/>
        </w:rPr>
        <w:t>Poboljšanje opće društvene infrastrukture i proširenje lokalnih temeljnih usluga“</w:t>
      </w:r>
      <w:r w:rsidR="004E052C" w:rsidRPr="004E052C">
        <w:rPr>
          <w:rFonts w:ascii="Arial Narrow" w:hAnsi="Arial Narrow"/>
          <w:b/>
          <w:color w:val="000000"/>
          <w:sz w:val="32"/>
          <w:szCs w:val="32"/>
          <w:lang w:eastAsia="hr-HR"/>
        </w:rPr>
        <w:t xml:space="preserve"> </w:t>
      </w:r>
    </w:p>
    <w:p w14:paraId="16A5FB38" w14:textId="77777777" w:rsidR="004E052C" w:rsidRPr="004E052C" w:rsidRDefault="004E052C" w:rsidP="004E052C">
      <w:pPr>
        <w:shd w:val="clear" w:color="auto" w:fill="FFFFFF"/>
        <w:jc w:val="both"/>
        <w:rPr>
          <w:rFonts w:ascii="Arial Narrow" w:hAnsi="Arial Narrow"/>
          <w:color w:val="000000"/>
          <w:sz w:val="32"/>
          <w:szCs w:val="32"/>
          <w:lang w:eastAsia="hr-HR"/>
        </w:rPr>
      </w:pPr>
    </w:p>
    <w:p w14:paraId="68A0EF56" w14:textId="2BFD622A" w:rsidR="008F0520" w:rsidRPr="004E052C" w:rsidRDefault="004E052C" w:rsidP="004E052C">
      <w:pPr>
        <w:shd w:val="clear" w:color="auto" w:fill="FFFFFF" w:themeFill="background1"/>
        <w:tabs>
          <w:tab w:val="left" w:pos="426"/>
          <w:tab w:val="left" w:pos="8647"/>
        </w:tabs>
        <w:spacing w:line="276" w:lineRule="auto"/>
        <w:ind w:right="-563"/>
        <w:jc w:val="center"/>
        <w:rPr>
          <w:rFonts w:ascii="Arial Narrow" w:hAnsi="Arial Narrow"/>
          <w:b/>
          <w:i/>
          <w:sz w:val="32"/>
          <w:szCs w:val="32"/>
        </w:rPr>
      </w:pPr>
      <w:r w:rsidRPr="004E052C">
        <w:rPr>
          <w:rFonts w:ascii="Arial Narrow" w:hAnsi="Arial Narrow"/>
          <w:b/>
          <w:sz w:val="32"/>
          <w:szCs w:val="32"/>
          <w:highlight w:val="lightGray"/>
        </w:rPr>
        <w:t xml:space="preserve"> </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1DFC54E4"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4E052C">
        <w:rPr>
          <w:rFonts w:ascii="Arial Narrow" w:hAnsi="Arial Narrow"/>
          <w:b/>
          <w:i/>
          <w:sz w:val="32"/>
        </w:rPr>
        <w:t xml:space="preserve"> MEĐIMURSKI DOLI I BREGI</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2C2EED0B"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4E052C">
        <w:rPr>
          <w:rFonts w:ascii="Arial Narrow" w:hAnsi="Arial Narrow"/>
          <w:b/>
        </w:rPr>
        <w:t xml:space="preserve"> 2.1.2. Poboljšanje opće društvene infrastrukture i proširenje lokanih temeljnih usluga“</w:t>
      </w:r>
      <w:r w:rsidR="000C6DB6">
        <w:rPr>
          <w:rFonts w:ascii="Arial Narrow" w:hAnsi="Arial Narrow"/>
          <w:b/>
        </w:rPr>
        <w:t xml:space="preserve"> </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4E052C">
        <w:rPr>
          <w:rFonts w:ascii="Arial Narrow" w:hAnsi="Arial Narrow"/>
          <w:b/>
        </w:rPr>
        <w:t xml:space="preserve"> </w:t>
      </w:r>
      <w:hyperlink r:id="rId9" w:history="1">
        <w:r w:rsidR="004E052C" w:rsidRPr="009E5785">
          <w:rPr>
            <w:rStyle w:val="Hiperveza"/>
          </w:rPr>
          <w:t>www.lag-medjimurskidoliibregi.hr</w:t>
        </w:r>
      </w:hyperlink>
      <w:r w:rsidR="000C6DB6" w:rsidRPr="00AC2B26">
        <w:rPr>
          <w:rFonts w:ascii="Arial Narrow" w:hAnsi="Arial Narrow"/>
          <w:b/>
          <w:highlight w:val="lightGray"/>
        </w:rPr>
        <w:t>.</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55A60CAE" w:rsidR="001B065D" w:rsidRDefault="00AC7FC1" w:rsidP="004E052C">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4E052C">
              <w:rPr>
                <w:rFonts w:ascii="Arial Narrow" w:eastAsia="Calibri" w:hAnsi="Arial Narrow" w:cs="Arial"/>
                <w:i/>
                <w:sz w:val="18"/>
                <w:szCs w:val="18"/>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47C706F7" w14:textId="794EF651" w:rsidR="00C77A92" w:rsidRPr="001B0672" w:rsidRDefault="004E22AD" w:rsidP="001B0672">
            <w:pPr>
              <w:pStyle w:val="Odlomakpopisa"/>
              <w:numPr>
                <w:ilvl w:val="0"/>
                <w:numId w:val="7"/>
              </w:numPr>
              <w:spacing w:after="0"/>
              <w:ind w:left="173" w:hanging="187"/>
              <w:contextualSpacing w:val="0"/>
              <w:rPr>
                <w:rFonts w:ascii="Arial Narrow" w:hAnsi="Arial Narrow" w:cs="Arial"/>
                <w:b/>
              </w:rPr>
            </w:pPr>
            <w:r>
              <w:rPr>
                <w:rFonts w:ascii="Arial Narrow" w:hAnsi="Arial Narrow" w:cs="Calibri"/>
                <w:sz w:val="20"/>
                <w:szCs w:val="20"/>
              </w:rPr>
              <w:t xml:space="preserve"> </w:t>
            </w:r>
            <w:proofErr w:type="spellStart"/>
            <w:r w:rsidR="004E052C">
              <w:rPr>
                <w:rFonts w:ascii="Arial Narrow" w:hAnsi="Arial Narrow" w:cs="Calibri"/>
                <w:sz w:val="20"/>
                <w:szCs w:val="20"/>
              </w:rPr>
              <w:t>ostalo</w:t>
            </w:r>
            <w:proofErr w:type="spellEnd"/>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3A198245" w14:textId="101762E1" w:rsidR="00530AC8" w:rsidRPr="00530AC8" w:rsidRDefault="004E052C"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ostali</w:t>
            </w:r>
            <w:proofErr w:type="spellEnd"/>
            <w:r>
              <w:rPr>
                <w:rFonts w:ascii="Arial Narrow" w:hAnsi="Arial Narrow" w:cs="Calibri"/>
                <w:sz w:val="20"/>
                <w:szCs w:val="20"/>
              </w:rPr>
              <w:t xml:space="preserve"> </w:t>
            </w:r>
            <w:proofErr w:type="spellStart"/>
            <w:r>
              <w:rPr>
                <w:rFonts w:ascii="Arial Narrow" w:hAnsi="Arial Narrow" w:cs="Calibri"/>
                <w:sz w:val="20"/>
                <w:szCs w:val="20"/>
              </w:rPr>
              <w:t>organizacijski</w:t>
            </w:r>
            <w:proofErr w:type="spellEnd"/>
            <w:r>
              <w:rPr>
                <w:rFonts w:ascii="Arial Narrow" w:hAnsi="Arial Narrow" w:cs="Calibri"/>
                <w:sz w:val="20"/>
                <w:szCs w:val="20"/>
              </w:rPr>
              <w:t xml:space="preserve"> </w:t>
            </w:r>
            <w:proofErr w:type="spellStart"/>
            <w:r>
              <w:rPr>
                <w:rFonts w:ascii="Arial Narrow" w:hAnsi="Arial Narrow" w:cs="Calibri"/>
                <w:sz w:val="20"/>
                <w:szCs w:val="20"/>
              </w:rPr>
              <w:t>oblik</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349F40BC"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4E052C">
              <w:rPr>
                <w:rFonts w:ascii="Arial Narrow" w:hAnsi="Arial Narrow"/>
                <w:sz w:val="20"/>
                <w:szCs w:val="20"/>
              </w:rPr>
              <w:t xml:space="preserve"> </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4CBACC04" w:rsidR="005D5E63" w:rsidRPr="005D5E63" w:rsidRDefault="004E052C" w:rsidP="005D5E63">
            <w:pPr>
              <w:pStyle w:val="Bezproreda"/>
              <w:rPr>
                <w:rFonts w:ascii="Arial Narrow" w:hAnsi="Arial Narrow"/>
                <w:sz w:val="20"/>
                <w:szCs w:val="20"/>
              </w:rPr>
            </w:pPr>
            <w:r>
              <w:rPr>
                <w:rFonts w:ascii="Arial Narrow" w:hAnsi="Arial Narrow"/>
                <w:sz w:val="20"/>
                <w:szCs w:val="20"/>
              </w:rPr>
              <w:t>c)</w:t>
            </w:r>
            <w:r w:rsidR="000B22B4">
              <w:rPr>
                <w:rFonts w:ascii="Arial Narrow" w:hAnsi="Arial Narrow"/>
                <w:sz w:val="20"/>
                <w:szCs w:val="20"/>
              </w:rPr>
              <w:t>I., II.,</w:t>
            </w:r>
            <w:r w:rsidR="005D5E63">
              <w:rPr>
                <w:rFonts w:ascii="Arial Narrow" w:hAnsi="Arial Narrow"/>
                <w:sz w:val="20"/>
                <w:szCs w:val="20"/>
              </w:rPr>
              <w:t xml:space="preserve"> III</w:t>
            </w:r>
            <w:r w:rsidR="00BD77DF">
              <w:rPr>
                <w:rFonts w:ascii="Arial Narrow" w:hAnsi="Arial Narrow"/>
                <w:sz w:val="20"/>
                <w:szCs w:val="20"/>
              </w:rPr>
              <w:t>.</w:t>
            </w:r>
            <w:r w:rsidR="00FE613B">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C30A15" w:rsidRPr="00166D7E" w14:paraId="71131556" w14:textId="77777777" w:rsidTr="006F271C">
        <w:trPr>
          <w:trHeight w:val="1007"/>
        </w:trPr>
        <w:tc>
          <w:tcPr>
            <w:tcW w:w="846" w:type="dxa"/>
            <w:shd w:val="clear" w:color="auto" w:fill="DEEAF6" w:themeFill="accent1" w:themeFillTint="33"/>
            <w:vAlign w:val="center"/>
          </w:tcPr>
          <w:p w14:paraId="02F9F131" w14:textId="51D9BC02" w:rsidR="00C30A15" w:rsidRPr="00C30A15" w:rsidRDefault="00C30A15" w:rsidP="004E052C">
            <w:pPr>
              <w:rPr>
                <w:rFonts w:ascii="Arial Narrow" w:eastAsia="Calibri" w:hAnsi="Arial Narrow" w:cs="Arial"/>
                <w:b/>
                <w:color w:val="FF0000"/>
                <w:sz w:val="20"/>
                <w:szCs w:val="20"/>
                <w:lang w:eastAsia="en-US"/>
              </w:rPr>
            </w:pPr>
            <w:r w:rsidRPr="00C30A15">
              <w:rPr>
                <w:rFonts w:ascii="Arial Narrow" w:eastAsia="Calibri" w:hAnsi="Arial Narrow" w:cs="Arial"/>
                <w:b/>
                <w:color w:val="FF0000"/>
                <w:sz w:val="20"/>
                <w:szCs w:val="20"/>
                <w:lang w:eastAsia="en-US"/>
              </w:rPr>
              <w:t>I. 1.15.</w:t>
            </w:r>
          </w:p>
        </w:tc>
        <w:tc>
          <w:tcPr>
            <w:tcW w:w="2954" w:type="dxa"/>
            <w:shd w:val="clear" w:color="auto" w:fill="DEEAF6" w:themeFill="accent1" w:themeFillTint="33"/>
            <w:vAlign w:val="center"/>
          </w:tcPr>
          <w:p w14:paraId="303C330E" w14:textId="77777777" w:rsidR="00C30A15" w:rsidRPr="00C30A15" w:rsidRDefault="00C30A15" w:rsidP="00C30A15">
            <w:pPr>
              <w:jc w:val="both"/>
              <w:rPr>
                <w:rFonts w:ascii="Arial Narrow" w:eastAsia="Calibri" w:hAnsi="Arial Narrow" w:cs="Arial"/>
                <w:color w:val="FF0000"/>
                <w:sz w:val="20"/>
                <w:szCs w:val="20"/>
                <w:lang w:eastAsia="en-US"/>
              </w:rPr>
            </w:pPr>
            <w:r w:rsidRPr="00C30A15">
              <w:rPr>
                <w:rFonts w:ascii="Arial Narrow" w:eastAsia="Calibri" w:hAnsi="Arial Narrow" w:cs="Arial"/>
                <w:b/>
                <w:color w:val="FF0000"/>
                <w:sz w:val="20"/>
                <w:szCs w:val="20"/>
                <w:lang w:eastAsia="en-US"/>
              </w:rPr>
              <w:t>Nositelj projekta je društvo s ograničenom odgovornošću ili jednostavno društvo s ograničenom odgovornošću</w:t>
            </w:r>
            <w:r w:rsidRPr="00C30A15">
              <w:rPr>
                <w:rFonts w:ascii="Arial Narrow" w:eastAsia="Calibri" w:hAnsi="Arial Narrow" w:cs="Arial"/>
                <w:color w:val="FF0000"/>
                <w:sz w:val="20"/>
                <w:szCs w:val="20"/>
                <w:lang w:eastAsia="en-US"/>
              </w:rPr>
              <w:t xml:space="preserve"> </w:t>
            </w:r>
          </w:p>
          <w:p w14:paraId="107F6672" w14:textId="77777777" w:rsidR="00C30A15" w:rsidRPr="00C30A15" w:rsidRDefault="00C30A15" w:rsidP="00C30A15">
            <w:pPr>
              <w:jc w:val="both"/>
              <w:rPr>
                <w:rFonts w:ascii="Arial Narrow" w:eastAsia="Calibri" w:hAnsi="Arial Narrow" w:cs="Arial"/>
                <w:i/>
                <w:color w:val="FF0000"/>
                <w:sz w:val="18"/>
                <w:szCs w:val="18"/>
                <w:lang w:eastAsia="en-US"/>
              </w:rPr>
            </w:pPr>
            <w:r w:rsidRPr="00C30A15">
              <w:rPr>
                <w:rFonts w:ascii="Arial Narrow" w:eastAsia="Calibri" w:hAnsi="Arial Narrow" w:cs="Arial"/>
                <w:b/>
                <w:i/>
                <w:color w:val="FF0000"/>
                <w:sz w:val="18"/>
                <w:szCs w:val="18"/>
                <w:lang w:eastAsia="en-US"/>
              </w:rPr>
              <w:t xml:space="preserve">(zadebljati – </w:t>
            </w:r>
            <w:proofErr w:type="spellStart"/>
            <w:r w:rsidRPr="00C30A15">
              <w:rPr>
                <w:rFonts w:ascii="Arial Narrow" w:eastAsia="Calibri" w:hAnsi="Arial Narrow" w:cs="Arial"/>
                <w:b/>
                <w:i/>
                <w:color w:val="FF0000"/>
                <w:sz w:val="18"/>
                <w:szCs w:val="18"/>
                <w:lang w:eastAsia="en-US"/>
              </w:rPr>
              <w:t>bold</w:t>
            </w:r>
            <w:proofErr w:type="spellEnd"/>
            <w:r w:rsidRPr="00C30A15">
              <w:rPr>
                <w:rFonts w:ascii="Arial Narrow" w:eastAsia="Calibri" w:hAnsi="Arial Narrow" w:cs="Arial"/>
                <w:i/>
                <w:color w:val="FF0000"/>
                <w:sz w:val="18"/>
                <w:szCs w:val="18"/>
                <w:lang w:eastAsia="en-US"/>
              </w:rPr>
              <w:t xml:space="preserve"> odgovor)</w:t>
            </w:r>
          </w:p>
          <w:p w14:paraId="49A690EF" w14:textId="0289EC66" w:rsidR="00C30A15" w:rsidRPr="00C30A15" w:rsidRDefault="00C30A15" w:rsidP="00C30A15">
            <w:pPr>
              <w:jc w:val="both"/>
              <w:rPr>
                <w:rFonts w:ascii="Arial Narrow" w:eastAsia="Calibri" w:hAnsi="Arial Narrow" w:cs="Arial"/>
                <w:b/>
                <w:color w:val="FF0000"/>
                <w:sz w:val="20"/>
                <w:szCs w:val="20"/>
                <w:lang w:eastAsia="en-US"/>
              </w:rPr>
            </w:pPr>
            <w:r w:rsidRPr="00C30A15">
              <w:rPr>
                <w:rFonts w:ascii="Arial Narrow" w:eastAsia="Calibri" w:hAnsi="Arial Narrow" w:cs="Arial"/>
                <w:i/>
                <w:color w:val="FF0000"/>
                <w:sz w:val="18"/>
                <w:szCs w:val="18"/>
                <w:lang w:eastAsia="en-US"/>
              </w:rPr>
              <w:t xml:space="preserve">Ako je nositelj projekta d.o.o. ili </w:t>
            </w:r>
            <w:proofErr w:type="spellStart"/>
            <w:r w:rsidRPr="00C30A15">
              <w:rPr>
                <w:rFonts w:ascii="Arial Narrow" w:eastAsia="Calibri" w:hAnsi="Arial Narrow" w:cs="Arial"/>
                <w:i/>
                <w:color w:val="FF0000"/>
                <w:sz w:val="18"/>
                <w:szCs w:val="18"/>
                <w:lang w:eastAsia="en-US"/>
              </w:rPr>
              <w:t>j.d.o.o</w:t>
            </w:r>
            <w:proofErr w:type="spellEnd"/>
            <w:r w:rsidRPr="00C30A15">
              <w:rPr>
                <w:rFonts w:ascii="Arial Narrow" w:eastAsia="Calibri" w:hAnsi="Arial Narrow" w:cs="Arial"/>
                <w:i/>
                <w:color w:val="FF0000"/>
                <w:sz w:val="18"/>
                <w:szCs w:val="18"/>
                <w:lang w:eastAsia="en-US"/>
              </w:rPr>
              <w:t>. potrebno je dostaviti Društveni ugovor ili Izjavu o osnivanju društva s ograničenom odgovornošću. Ako je došlo do promjena u izvornom Društvenom ugovoru/ Izjavi o osnivanju, potrebno je dostaviti izmijenjeni potpuni tekst Društvenog ugovora/Izjave o osnivanju.</w:t>
            </w:r>
          </w:p>
        </w:tc>
        <w:tc>
          <w:tcPr>
            <w:tcW w:w="5551" w:type="dxa"/>
            <w:gridSpan w:val="16"/>
            <w:shd w:val="clear" w:color="auto" w:fill="auto"/>
            <w:vAlign w:val="center"/>
          </w:tcPr>
          <w:p w14:paraId="48962F6C" w14:textId="77777777" w:rsidR="00C30A15" w:rsidRPr="00C30A15" w:rsidRDefault="00C30A15" w:rsidP="00C30A15">
            <w:pPr>
              <w:rPr>
                <w:rFonts w:ascii="Arial Narrow" w:eastAsia="Calibri" w:hAnsi="Arial Narrow" w:cs="Arial"/>
                <w:color w:val="FF0000"/>
                <w:sz w:val="20"/>
                <w:szCs w:val="20"/>
              </w:rPr>
            </w:pPr>
            <w:r w:rsidRPr="00C30A15">
              <w:rPr>
                <w:rFonts w:ascii="Arial Narrow" w:eastAsia="Calibri" w:hAnsi="Arial Narrow" w:cs="Arial"/>
                <w:color w:val="FF0000"/>
                <w:sz w:val="20"/>
                <w:szCs w:val="20"/>
                <w:lang w:eastAsia="en-US"/>
              </w:rPr>
              <w:t>a)</w:t>
            </w:r>
            <w:r w:rsidRPr="00C30A15">
              <w:rPr>
                <w:rFonts w:ascii="Arial Narrow" w:eastAsia="Calibri" w:hAnsi="Arial Narrow" w:cs="Arial"/>
                <w:color w:val="FF0000"/>
                <w:sz w:val="20"/>
                <w:szCs w:val="20"/>
              </w:rPr>
              <w:t xml:space="preserve"> DA</w:t>
            </w:r>
          </w:p>
          <w:p w14:paraId="44A6236F" w14:textId="77777777" w:rsidR="00C30A15" w:rsidRPr="00C30A15" w:rsidRDefault="00C30A15" w:rsidP="00C30A15">
            <w:pPr>
              <w:suppressAutoHyphens w:val="0"/>
              <w:spacing w:line="276" w:lineRule="auto"/>
              <w:rPr>
                <w:rFonts w:ascii="Arial Narrow" w:eastAsia="Calibri" w:hAnsi="Arial Narrow" w:cs="Arial"/>
                <w:color w:val="FF0000"/>
                <w:sz w:val="20"/>
                <w:szCs w:val="20"/>
                <w:lang w:eastAsia="en-US"/>
              </w:rPr>
            </w:pPr>
            <w:r w:rsidRPr="00C30A15">
              <w:rPr>
                <w:rFonts w:ascii="Arial Narrow" w:eastAsia="Calibri" w:hAnsi="Arial Narrow" w:cs="Arial"/>
                <w:color w:val="FF0000"/>
                <w:sz w:val="20"/>
                <w:szCs w:val="20"/>
                <w:lang w:eastAsia="en-US"/>
              </w:rPr>
              <w:t>b) NE</w:t>
            </w:r>
          </w:p>
          <w:p w14:paraId="1612FA25" w14:textId="77777777" w:rsidR="00C30A15" w:rsidRPr="00C30A15" w:rsidRDefault="00C30A15" w:rsidP="000B22B4">
            <w:pPr>
              <w:rPr>
                <w:rFonts w:ascii="Arial Narrow" w:eastAsia="Calibri" w:hAnsi="Arial Narrow" w:cs="Arial"/>
                <w:color w:val="FF0000"/>
                <w:sz w:val="20"/>
                <w:szCs w:val="20"/>
                <w:lang w:eastAsia="en-US"/>
              </w:rPr>
            </w:pPr>
          </w:p>
        </w:tc>
      </w:tr>
      <w:tr w:rsidR="000B22B4" w:rsidRPr="00166D7E" w14:paraId="4DF4EE86" w14:textId="77777777" w:rsidTr="006F271C">
        <w:trPr>
          <w:trHeight w:val="1007"/>
        </w:trPr>
        <w:tc>
          <w:tcPr>
            <w:tcW w:w="846" w:type="dxa"/>
            <w:shd w:val="clear" w:color="auto" w:fill="DEEAF6" w:themeFill="accent1" w:themeFillTint="33"/>
            <w:vAlign w:val="center"/>
          </w:tcPr>
          <w:p w14:paraId="4BB0BB63" w14:textId="02AD0A96" w:rsidR="000B22B4" w:rsidRPr="000B22B4" w:rsidRDefault="000B22B4" w:rsidP="004E052C">
            <w:pPr>
              <w:rPr>
                <w:rFonts w:ascii="Arial Narrow" w:eastAsia="Calibri" w:hAnsi="Arial Narrow" w:cs="Arial"/>
                <w:b/>
                <w:color w:val="FF0000"/>
                <w:sz w:val="20"/>
                <w:szCs w:val="20"/>
                <w:lang w:eastAsia="en-US"/>
              </w:rPr>
            </w:pPr>
            <w:r w:rsidRPr="000B22B4">
              <w:rPr>
                <w:rFonts w:ascii="Arial Narrow" w:eastAsia="Calibri" w:hAnsi="Arial Narrow" w:cs="Arial"/>
                <w:b/>
                <w:color w:val="FF0000"/>
                <w:sz w:val="20"/>
                <w:szCs w:val="20"/>
                <w:lang w:eastAsia="en-US"/>
              </w:rPr>
              <w:t>I. 1.1</w:t>
            </w:r>
            <w:r w:rsidR="00C30A15">
              <w:rPr>
                <w:rFonts w:ascii="Arial Narrow" w:eastAsia="Calibri" w:hAnsi="Arial Narrow" w:cs="Arial"/>
                <w:b/>
                <w:color w:val="FF0000"/>
                <w:sz w:val="20"/>
                <w:szCs w:val="20"/>
                <w:lang w:eastAsia="en-US"/>
              </w:rPr>
              <w:t>6</w:t>
            </w:r>
            <w:r w:rsidRPr="000B22B4">
              <w:rPr>
                <w:rFonts w:ascii="Arial Narrow" w:eastAsia="Calibri" w:hAnsi="Arial Narrow" w:cs="Arial"/>
                <w:b/>
                <w:color w:val="FF0000"/>
                <w:sz w:val="20"/>
                <w:szCs w:val="20"/>
                <w:lang w:eastAsia="en-US"/>
              </w:rPr>
              <w:t>.</w:t>
            </w:r>
          </w:p>
        </w:tc>
        <w:tc>
          <w:tcPr>
            <w:tcW w:w="2954" w:type="dxa"/>
            <w:shd w:val="clear" w:color="auto" w:fill="DEEAF6" w:themeFill="accent1" w:themeFillTint="33"/>
            <w:vAlign w:val="center"/>
          </w:tcPr>
          <w:p w14:paraId="3328BB8A" w14:textId="77777777" w:rsidR="000B22B4" w:rsidRPr="000B22B4" w:rsidRDefault="000B22B4" w:rsidP="000B22B4">
            <w:pPr>
              <w:jc w:val="both"/>
              <w:rPr>
                <w:rFonts w:ascii="Arial Narrow" w:eastAsia="Calibri" w:hAnsi="Arial Narrow" w:cs="Arial"/>
                <w:b/>
                <w:color w:val="FF0000"/>
                <w:sz w:val="20"/>
                <w:szCs w:val="20"/>
                <w:lang w:eastAsia="en-US"/>
              </w:rPr>
            </w:pPr>
            <w:r w:rsidRPr="000B22B4">
              <w:rPr>
                <w:rFonts w:ascii="Arial Narrow" w:eastAsia="Calibri" w:hAnsi="Arial Narrow" w:cs="Arial"/>
                <w:b/>
                <w:color w:val="FF0000"/>
                <w:sz w:val="20"/>
                <w:szCs w:val="20"/>
                <w:lang w:eastAsia="en-US"/>
              </w:rPr>
              <w:t xml:space="preserve">Nositelj projekta je udruga: </w:t>
            </w:r>
          </w:p>
          <w:p w14:paraId="3CAF7147" w14:textId="77777777" w:rsidR="000B22B4" w:rsidRPr="000B22B4" w:rsidRDefault="000B22B4" w:rsidP="000B22B4">
            <w:pPr>
              <w:jc w:val="both"/>
              <w:rPr>
                <w:rFonts w:ascii="Arial Narrow" w:eastAsia="Calibri" w:hAnsi="Arial Narrow" w:cs="Arial"/>
                <w:i/>
                <w:color w:val="FF0000"/>
                <w:sz w:val="18"/>
                <w:szCs w:val="18"/>
                <w:lang w:eastAsia="en-US"/>
              </w:rPr>
            </w:pPr>
            <w:r w:rsidRPr="000B22B4">
              <w:rPr>
                <w:rFonts w:ascii="Arial Narrow" w:eastAsia="Calibri" w:hAnsi="Arial Narrow" w:cs="Arial"/>
                <w:i/>
                <w:color w:val="FF0000"/>
                <w:sz w:val="18"/>
                <w:szCs w:val="18"/>
                <w:lang w:eastAsia="en-US"/>
              </w:rPr>
              <w:t>(</w:t>
            </w:r>
            <w:r w:rsidRPr="000B22B4">
              <w:rPr>
                <w:rFonts w:ascii="Arial Narrow" w:eastAsia="Calibri" w:hAnsi="Arial Narrow" w:cs="Arial"/>
                <w:b/>
                <w:i/>
                <w:color w:val="FF0000"/>
                <w:sz w:val="18"/>
                <w:szCs w:val="18"/>
                <w:lang w:eastAsia="en-US"/>
              </w:rPr>
              <w:t xml:space="preserve">zadebljati – </w:t>
            </w:r>
            <w:proofErr w:type="spellStart"/>
            <w:r w:rsidRPr="000B22B4">
              <w:rPr>
                <w:rFonts w:ascii="Arial Narrow" w:eastAsia="Calibri" w:hAnsi="Arial Narrow" w:cs="Arial"/>
                <w:b/>
                <w:i/>
                <w:color w:val="FF0000"/>
                <w:sz w:val="18"/>
                <w:szCs w:val="18"/>
                <w:lang w:eastAsia="en-US"/>
              </w:rPr>
              <w:t>bold</w:t>
            </w:r>
            <w:proofErr w:type="spellEnd"/>
            <w:r w:rsidRPr="000B22B4">
              <w:rPr>
                <w:rFonts w:ascii="Arial Narrow" w:eastAsia="Calibri" w:hAnsi="Arial Narrow" w:cs="Arial"/>
                <w:i/>
                <w:color w:val="FF0000"/>
                <w:sz w:val="18"/>
                <w:szCs w:val="18"/>
                <w:lang w:eastAsia="en-US"/>
              </w:rPr>
              <w:t xml:space="preserve"> odgovor)</w:t>
            </w:r>
          </w:p>
          <w:p w14:paraId="5611A459" w14:textId="319989F5" w:rsidR="000B22B4" w:rsidRPr="000B22B4" w:rsidRDefault="000B22B4" w:rsidP="000B22B4">
            <w:pPr>
              <w:jc w:val="both"/>
              <w:rPr>
                <w:rFonts w:ascii="Arial Narrow" w:eastAsia="Calibri" w:hAnsi="Arial Narrow" w:cs="Arial"/>
                <w:b/>
                <w:color w:val="FF0000"/>
                <w:sz w:val="20"/>
                <w:szCs w:val="20"/>
                <w:lang w:eastAsia="en-US"/>
              </w:rPr>
            </w:pPr>
            <w:r w:rsidRPr="000B22B4">
              <w:rPr>
                <w:rFonts w:ascii="Arial Narrow" w:eastAsia="Calibri" w:hAnsi="Arial Narrow" w:cs="Arial"/>
                <w:i/>
                <w:color w:val="FF0000"/>
                <w:sz w:val="18"/>
                <w:szCs w:val="18"/>
                <w:lang w:eastAsia="en-US"/>
              </w:rPr>
              <w:t>Ako je</w:t>
            </w:r>
            <w:r w:rsidRPr="000B22B4">
              <w:rPr>
                <w:rFonts w:ascii="Arial Narrow" w:eastAsia="Calibri" w:hAnsi="Arial Narrow" w:cs="Arial"/>
                <w:b/>
                <w:i/>
                <w:color w:val="FF0000"/>
                <w:sz w:val="18"/>
                <w:szCs w:val="18"/>
                <w:lang w:eastAsia="en-US"/>
              </w:rPr>
              <w:t xml:space="preserve"> </w:t>
            </w:r>
            <w:r w:rsidRPr="000B22B4">
              <w:rPr>
                <w:rFonts w:ascii="Arial Narrow" w:eastAsia="Calibri" w:hAnsi="Arial Narrow" w:cs="Arial"/>
                <w:i/>
                <w:color w:val="FF0000"/>
                <w:sz w:val="18"/>
                <w:szCs w:val="18"/>
                <w:lang w:eastAsia="en-US"/>
              </w:rPr>
              <w:t>nositelj projekta udruga potrebno  je dostaviti Statut udruge u slučaju ako isti nije javno dostupan na mrežnoj stranicama Ministarstva uprave (</w:t>
            </w:r>
            <w:hyperlink r:id="rId10" w:anchor="!udruge" w:history="1">
              <w:r w:rsidRPr="000B22B4">
                <w:rPr>
                  <w:rFonts w:ascii="Arial Narrow" w:eastAsia="Calibri" w:hAnsi="Arial Narrow" w:cs="Arial"/>
                  <w:i/>
                  <w:color w:val="FF0000"/>
                  <w:sz w:val="18"/>
                  <w:szCs w:val="18"/>
                  <w:lang w:eastAsia="en-US"/>
                </w:rPr>
                <w:t>http://www.registri.uprava.hr/#!udruge</w:t>
              </w:r>
            </w:hyperlink>
            <w:r w:rsidRPr="000B22B4">
              <w:rPr>
                <w:rFonts w:ascii="Arial Narrow" w:eastAsia="Calibri" w:hAnsi="Arial Narrow" w:cs="Arial"/>
                <w:i/>
                <w:color w:val="FF0000"/>
                <w:sz w:val="18"/>
                <w:szCs w:val="18"/>
                <w:lang w:eastAsia="en-US"/>
              </w:rPr>
              <w:t>) u Registru udruga</w:t>
            </w:r>
          </w:p>
        </w:tc>
        <w:tc>
          <w:tcPr>
            <w:tcW w:w="5551" w:type="dxa"/>
            <w:gridSpan w:val="16"/>
            <w:shd w:val="clear" w:color="auto" w:fill="auto"/>
            <w:vAlign w:val="center"/>
          </w:tcPr>
          <w:p w14:paraId="6EEE3D6D" w14:textId="77777777" w:rsidR="000B22B4" w:rsidRPr="000B22B4" w:rsidRDefault="000B22B4" w:rsidP="000B22B4">
            <w:pPr>
              <w:rPr>
                <w:rFonts w:ascii="Arial Narrow" w:eastAsia="Calibri" w:hAnsi="Arial Narrow" w:cs="Arial"/>
                <w:color w:val="FF0000"/>
                <w:sz w:val="20"/>
                <w:szCs w:val="20"/>
                <w:lang w:eastAsia="en-US"/>
              </w:rPr>
            </w:pPr>
          </w:p>
          <w:p w14:paraId="44B76506" w14:textId="77777777" w:rsidR="000B22B4" w:rsidRPr="000B22B4" w:rsidRDefault="000B22B4" w:rsidP="000B22B4">
            <w:pPr>
              <w:rPr>
                <w:rFonts w:ascii="Arial Narrow" w:eastAsia="Calibri" w:hAnsi="Arial Narrow" w:cs="Arial"/>
                <w:color w:val="FF0000"/>
                <w:sz w:val="20"/>
                <w:szCs w:val="20"/>
              </w:rPr>
            </w:pPr>
            <w:r w:rsidRPr="000B22B4">
              <w:rPr>
                <w:rFonts w:ascii="Arial Narrow" w:eastAsia="Calibri" w:hAnsi="Arial Narrow" w:cs="Arial"/>
                <w:color w:val="FF0000"/>
                <w:sz w:val="20"/>
                <w:szCs w:val="20"/>
                <w:lang w:eastAsia="en-US"/>
              </w:rPr>
              <w:t>a)</w:t>
            </w:r>
            <w:r w:rsidRPr="000B22B4">
              <w:rPr>
                <w:rFonts w:ascii="Arial Narrow" w:eastAsia="Calibri" w:hAnsi="Arial Narrow" w:cs="Arial"/>
                <w:color w:val="FF0000"/>
                <w:sz w:val="20"/>
                <w:szCs w:val="20"/>
              </w:rPr>
              <w:t xml:space="preserve"> DA</w:t>
            </w:r>
          </w:p>
          <w:p w14:paraId="4AAB7CB5" w14:textId="77777777" w:rsidR="000B22B4" w:rsidRPr="000B22B4" w:rsidRDefault="000B22B4" w:rsidP="000B22B4">
            <w:pPr>
              <w:rPr>
                <w:rFonts w:ascii="Arial Narrow" w:eastAsia="Calibri" w:hAnsi="Arial Narrow" w:cs="Arial"/>
                <w:color w:val="FF0000"/>
                <w:sz w:val="20"/>
                <w:szCs w:val="20"/>
                <w:lang w:eastAsia="en-US"/>
              </w:rPr>
            </w:pPr>
            <w:r w:rsidRPr="000B22B4">
              <w:rPr>
                <w:rFonts w:ascii="Arial Narrow" w:eastAsia="Calibri" w:hAnsi="Arial Narrow" w:cs="Arial"/>
                <w:color w:val="FF0000"/>
                <w:sz w:val="20"/>
                <w:szCs w:val="20"/>
                <w:lang w:eastAsia="en-US"/>
              </w:rPr>
              <w:t>b) NE</w:t>
            </w:r>
          </w:p>
          <w:p w14:paraId="7DDACCEF" w14:textId="77777777" w:rsidR="000B22B4" w:rsidRPr="000B22B4" w:rsidRDefault="000B22B4" w:rsidP="00801168">
            <w:pPr>
              <w:rPr>
                <w:rFonts w:ascii="Arial Narrow" w:eastAsia="Calibri" w:hAnsi="Arial Narrow" w:cs="Arial"/>
                <w:color w:val="FF0000"/>
                <w:sz w:val="20"/>
                <w:szCs w:val="20"/>
                <w:lang w:eastAsia="en-US"/>
              </w:rPr>
            </w:pPr>
          </w:p>
        </w:tc>
      </w:tr>
      <w:tr w:rsidR="000B22B4" w:rsidRPr="00166D7E" w14:paraId="655A2F75" w14:textId="77777777" w:rsidTr="006F271C">
        <w:trPr>
          <w:trHeight w:val="1007"/>
        </w:trPr>
        <w:tc>
          <w:tcPr>
            <w:tcW w:w="846" w:type="dxa"/>
            <w:shd w:val="clear" w:color="auto" w:fill="DEEAF6" w:themeFill="accent1" w:themeFillTint="33"/>
            <w:vAlign w:val="center"/>
          </w:tcPr>
          <w:p w14:paraId="49921908" w14:textId="7F847329" w:rsidR="000B22B4" w:rsidRPr="000B22B4" w:rsidRDefault="000B22B4" w:rsidP="004E052C">
            <w:pPr>
              <w:rPr>
                <w:rFonts w:ascii="Arial Narrow" w:eastAsia="Calibri" w:hAnsi="Arial Narrow" w:cs="Arial"/>
                <w:b/>
                <w:color w:val="FF0000"/>
                <w:sz w:val="20"/>
                <w:szCs w:val="20"/>
                <w:lang w:eastAsia="en-US"/>
              </w:rPr>
            </w:pPr>
            <w:r w:rsidRPr="000B22B4">
              <w:rPr>
                <w:rFonts w:ascii="Arial Narrow" w:eastAsia="Calibri" w:hAnsi="Arial Narrow" w:cs="Arial"/>
                <w:b/>
                <w:color w:val="FF0000"/>
                <w:sz w:val="20"/>
                <w:szCs w:val="20"/>
                <w:lang w:eastAsia="en-US"/>
              </w:rPr>
              <w:lastRenderedPageBreak/>
              <w:t>I. 1.1</w:t>
            </w:r>
            <w:r w:rsidR="00C30A15">
              <w:rPr>
                <w:rFonts w:ascii="Arial Narrow" w:eastAsia="Calibri" w:hAnsi="Arial Narrow" w:cs="Arial"/>
                <w:b/>
                <w:color w:val="FF0000"/>
                <w:sz w:val="20"/>
                <w:szCs w:val="20"/>
                <w:lang w:eastAsia="en-US"/>
              </w:rPr>
              <w:t>7</w:t>
            </w:r>
            <w:r w:rsidRPr="000B22B4">
              <w:rPr>
                <w:rFonts w:ascii="Arial Narrow" w:eastAsia="Calibri" w:hAnsi="Arial Narrow" w:cs="Arial"/>
                <w:b/>
                <w:color w:val="FF0000"/>
                <w:sz w:val="20"/>
                <w:szCs w:val="20"/>
                <w:lang w:eastAsia="en-US"/>
              </w:rPr>
              <w:t>.</w:t>
            </w:r>
          </w:p>
        </w:tc>
        <w:tc>
          <w:tcPr>
            <w:tcW w:w="2954" w:type="dxa"/>
            <w:shd w:val="clear" w:color="auto" w:fill="DEEAF6" w:themeFill="accent1" w:themeFillTint="33"/>
            <w:vAlign w:val="center"/>
          </w:tcPr>
          <w:p w14:paraId="630EB446" w14:textId="77777777" w:rsidR="000B22B4" w:rsidRPr="000B22B4" w:rsidRDefault="000B22B4" w:rsidP="000B22B4">
            <w:pPr>
              <w:jc w:val="both"/>
              <w:rPr>
                <w:rFonts w:ascii="Arial Narrow" w:eastAsia="Calibri" w:hAnsi="Arial Narrow" w:cs="Arial"/>
                <w:b/>
                <w:color w:val="FF0000"/>
                <w:sz w:val="20"/>
                <w:szCs w:val="20"/>
                <w:lang w:eastAsia="en-US"/>
              </w:rPr>
            </w:pPr>
            <w:r w:rsidRPr="000B22B4">
              <w:rPr>
                <w:rFonts w:ascii="Arial Narrow" w:eastAsia="Calibri" w:hAnsi="Arial Narrow" w:cs="Arial"/>
                <w:b/>
                <w:color w:val="FF0000"/>
                <w:sz w:val="20"/>
                <w:szCs w:val="20"/>
                <w:lang w:eastAsia="en-US"/>
              </w:rPr>
              <w:t>Porezni status:</w:t>
            </w:r>
          </w:p>
          <w:p w14:paraId="04D7165C" w14:textId="4626CEAD" w:rsidR="000B22B4" w:rsidRPr="000B22B4" w:rsidRDefault="000B22B4" w:rsidP="000B22B4">
            <w:pPr>
              <w:jc w:val="both"/>
              <w:rPr>
                <w:rFonts w:ascii="Arial Narrow" w:eastAsia="Calibri" w:hAnsi="Arial Narrow" w:cs="Arial"/>
                <w:b/>
                <w:color w:val="FF0000"/>
                <w:sz w:val="20"/>
                <w:szCs w:val="20"/>
                <w:lang w:eastAsia="en-US"/>
              </w:rPr>
            </w:pPr>
            <w:r w:rsidRPr="000B22B4">
              <w:rPr>
                <w:rFonts w:ascii="Arial Narrow" w:eastAsia="Calibri" w:hAnsi="Arial Narrow" w:cs="Arial"/>
                <w:i/>
                <w:color w:val="FF0000"/>
                <w:sz w:val="18"/>
                <w:szCs w:val="18"/>
                <w:lang w:eastAsia="en-US"/>
              </w:rPr>
              <w:t>(</w:t>
            </w:r>
            <w:r w:rsidRPr="000B22B4">
              <w:rPr>
                <w:rFonts w:ascii="Arial Narrow" w:eastAsia="Calibri" w:hAnsi="Arial Narrow" w:cs="Arial"/>
                <w:b/>
                <w:i/>
                <w:color w:val="FF0000"/>
                <w:sz w:val="18"/>
                <w:szCs w:val="18"/>
                <w:lang w:eastAsia="en-US"/>
              </w:rPr>
              <w:t xml:space="preserve">zadebljati – </w:t>
            </w:r>
            <w:proofErr w:type="spellStart"/>
            <w:r w:rsidRPr="000B22B4">
              <w:rPr>
                <w:rFonts w:ascii="Arial Narrow" w:eastAsia="Calibri" w:hAnsi="Arial Narrow" w:cs="Arial"/>
                <w:b/>
                <w:i/>
                <w:color w:val="FF0000"/>
                <w:sz w:val="18"/>
                <w:szCs w:val="18"/>
                <w:lang w:eastAsia="en-US"/>
              </w:rPr>
              <w:t>bold</w:t>
            </w:r>
            <w:proofErr w:type="spellEnd"/>
            <w:r w:rsidRPr="000B22B4">
              <w:rPr>
                <w:rFonts w:ascii="Arial Narrow" w:eastAsia="Calibri" w:hAnsi="Arial Narrow" w:cs="Arial"/>
                <w:b/>
                <w:i/>
                <w:color w:val="FF0000"/>
                <w:sz w:val="18"/>
                <w:szCs w:val="18"/>
                <w:lang w:eastAsia="en-US"/>
              </w:rPr>
              <w:t xml:space="preserve"> </w:t>
            </w:r>
            <w:r w:rsidRPr="000B22B4">
              <w:rPr>
                <w:rFonts w:ascii="Arial Narrow" w:eastAsia="Calibri" w:hAnsi="Arial Narrow" w:cs="Arial"/>
                <w:i/>
                <w:color w:val="FF0000"/>
                <w:sz w:val="18"/>
                <w:szCs w:val="18"/>
                <w:lang w:eastAsia="en-US"/>
              </w:rPr>
              <w:t>porezni status)</w:t>
            </w:r>
          </w:p>
        </w:tc>
        <w:tc>
          <w:tcPr>
            <w:tcW w:w="5551" w:type="dxa"/>
            <w:gridSpan w:val="16"/>
            <w:shd w:val="clear" w:color="auto" w:fill="auto"/>
            <w:vAlign w:val="center"/>
          </w:tcPr>
          <w:p w14:paraId="1333A5BB" w14:textId="77777777" w:rsidR="000B22B4" w:rsidRPr="000B22B4" w:rsidRDefault="000B22B4" w:rsidP="000B22B4">
            <w:pPr>
              <w:rPr>
                <w:rFonts w:ascii="Arial Narrow" w:eastAsia="Calibri" w:hAnsi="Arial Narrow"/>
                <w:b/>
                <w:color w:val="FF0000"/>
                <w:sz w:val="20"/>
                <w:szCs w:val="20"/>
                <w:lang w:eastAsia="en-US"/>
              </w:rPr>
            </w:pPr>
            <w:r w:rsidRPr="000B22B4">
              <w:rPr>
                <w:rFonts w:ascii="Arial Narrow" w:eastAsia="Calibri" w:hAnsi="Arial Narrow"/>
                <w:b/>
                <w:color w:val="FF0000"/>
                <w:sz w:val="20"/>
                <w:szCs w:val="20"/>
                <w:lang w:eastAsia="en-US"/>
              </w:rPr>
              <w:t>POREZ NA DOBIT:</w:t>
            </w:r>
          </w:p>
          <w:p w14:paraId="3F69B87F" w14:textId="77777777" w:rsidR="000B22B4" w:rsidRPr="000B22B4" w:rsidRDefault="000B22B4" w:rsidP="000B22B4">
            <w:pPr>
              <w:rPr>
                <w:rFonts w:ascii="Arial Narrow" w:eastAsia="Calibri" w:hAnsi="Arial Narrow"/>
                <w:color w:val="FF0000"/>
                <w:sz w:val="20"/>
                <w:szCs w:val="20"/>
                <w:lang w:eastAsia="en-US"/>
              </w:rPr>
            </w:pPr>
            <w:r w:rsidRPr="000B22B4">
              <w:rPr>
                <w:rFonts w:ascii="Arial Narrow" w:eastAsia="Calibri" w:hAnsi="Arial Narrow"/>
                <w:color w:val="FF0000"/>
                <w:sz w:val="20"/>
                <w:szCs w:val="20"/>
                <w:lang w:eastAsia="en-US"/>
              </w:rPr>
              <w:t>a) obveznik poreza dobit</w:t>
            </w:r>
          </w:p>
          <w:p w14:paraId="55D7B781" w14:textId="77777777" w:rsidR="000B22B4" w:rsidRPr="000B22B4" w:rsidRDefault="000B22B4" w:rsidP="000B22B4">
            <w:pPr>
              <w:rPr>
                <w:rFonts w:ascii="Arial Narrow" w:eastAsia="Calibri" w:hAnsi="Arial Narrow"/>
                <w:color w:val="FF0000"/>
                <w:sz w:val="20"/>
                <w:szCs w:val="20"/>
                <w:lang w:eastAsia="en-US"/>
              </w:rPr>
            </w:pPr>
            <w:r w:rsidRPr="000B22B4">
              <w:rPr>
                <w:rFonts w:ascii="Arial Narrow" w:eastAsia="Calibri" w:hAnsi="Arial Narrow"/>
                <w:color w:val="FF0000"/>
                <w:sz w:val="20"/>
                <w:szCs w:val="20"/>
                <w:lang w:eastAsia="en-US"/>
              </w:rPr>
              <w:t>b) nije obveznik poreza na dobit</w:t>
            </w:r>
          </w:p>
          <w:p w14:paraId="4FA7A1C2" w14:textId="77777777" w:rsidR="000B22B4" w:rsidRPr="000B22B4" w:rsidRDefault="000B22B4" w:rsidP="000B22B4">
            <w:pPr>
              <w:rPr>
                <w:rFonts w:ascii="Arial Narrow" w:eastAsia="Calibri" w:hAnsi="Arial Narrow"/>
                <w:b/>
                <w:color w:val="FF0000"/>
                <w:sz w:val="20"/>
                <w:szCs w:val="20"/>
                <w:lang w:eastAsia="en-US"/>
              </w:rPr>
            </w:pPr>
            <w:r w:rsidRPr="000B22B4">
              <w:rPr>
                <w:rFonts w:ascii="Arial Narrow" w:eastAsia="Calibri" w:hAnsi="Arial Narrow"/>
                <w:b/>
                <w:color w:val="FF0000"/>
                <w:sz w:val="20"/>
                <w:szCs w:val="20"/>
                <w:lang w:eastAsia="en-US"/>
              </w:rPr>
              <w:t>POREZ NA DODANU VRIJEDNOST:</w:t>
            </w:r>
          </w:p>
          <w:p w14:paraId="6CF57DC5" w14:textId="77777777" w:rsidR="000B22B4" w:rsidRPr="000B22B4" w:rsidRDefault="000B22B4" w:rsidP="000B22B4">
            <w:pPr>
              <w:rPr>
                <w:rFonts w:ascii="Arial Narrow" w:eastAsia="Calibri" w:hAnsi="Arial Narrow"/>
                <w:color w:val="FF0000"/>
                <w:sz w:val="20"/>
                <w:szCs w:val="20"/>
                <w:lang w:eastAsia="en-US"/>
              </w:rPr>
            </w:pPr>
            <w:r w:rsidRPr="000B22B4">
              <w:rPr>
                <w:rFonts w:ascii="Arial Narrow" w:eastAsia="Calibri" w:hAnsi="Arial Narrow"/>
                <w:color w:val="FF0000"/>
                <w:sz w:val="20"/>
                <w:szCs w:val="20"/>
                <w:lang w:eastAsia="en-US"/>
              </w:rPr>
              <w:t>a)</w:t>
            </w:r>
            <w:r w:rsidRPr="000B22B4">
              <w:rPr>
                <w:rFonts w:ascii="Arial Narrow" w:eastAsia="Calibri" w:hAnsi="Arial Narrow"/>
                <w:b/>
                <w:color w:val="FF0000"/>
                <w:sz w:val="20"/>
                <w:szCs w:val="20"/>
                <w:lang w:eastAsia="en-US"/>
              </w:rPr>
              <w:t xml:space="preserve"> </w:t>
            </w:r>
            <w:r w:rsidRPr="000B22B4">
              <w:rPr>
                <w:rFonts w:ascii="Arial Narrow" w:eastAsia="Calibri" w:hAnsi="Arial Narrow"/>
                <w:color w:val="FF0000"/>
                <w:sz w:val="20"/>
                <w:szCs w:val="20"/>
                <w:lang w:eastAsia="en-US"/>
              </w:rPr>
              <w:t>obveznik poreza na dodanu vrijednost</w:t>
            </w:r>
          </w:p>
          <w:p w14:paraId="4A8181B7" w14:textId="20E6D6CB" w:rsidR="000B22B4" w:rsidRPr="000B22B4" w:rsidRDefault="000B22B4" w:rsidP="000B22B4">
            <w:pPr>
              <w:rPr>
                <w:rFonts w:ascii="Arial Narrow" w:eastAsia="Calibri" w:hAnsi="Arial Narrow" w:cs="Arial"/>
                <w:color w:val="FF0000"/>
                <w:sz w:val="20"/>
                <w:szCs w:val="20"/>
                <w:lang w:eastAsia="en-US"/>
              </w:rPr>
            </w:pPr>
            <w:r w:rsidRPr="000B22B4">
              <w:rPr>
                <w:rFonts w:ascii="Arial Narrow" w:eastAsia="Calibri" w:hAnsi="Arial Narrow"/>
                <w:color w:val="FF0000"/>
                <w:sz w:val="20"/>
                <w:szCs w:val="20"/>
                <w:lang w:eastAsia="en-US"/>
              </w:rPr>
              <w:t>b)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7EC9DCFE" w:rsidR="00801168" w:rsidRPr="005E6C53" w:rsidRDefault="005E6C53" w:rsidP="00C30A1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C30A15">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49C1BCF6"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0B22B4" w:rsidRPr="00166D7E" w14:paraId="478D6EA6" w14:textId="77777777" w:rsidTr="006F271C">
        <w:trPr>
          <w:trHeight w:val="340"/>
        </w:trPr>
        <w:tc>
          <w:tcPr>
            <w:tcW w:w="846" w:type="dxa"/>
            <w:shd w:val="clear" w:color="auto" w:fill="DEEAF6" w:themeFill="accent1" w:themeFillTint="33"/>
            <w:vAlign w:val="center"/>
          </w:tcPr>
          <w:p w14:paraId="7D012856" w14:textId="10A18C2A" w:rsidR="000B22B4" w:rsidRPr="000B22B4" w:rsidRDefault="00C30A15" w:rsidP="0086005B">
            <w:pPr>
              <w:rPr>
                <w:rFonts w:ascii="Arial Narrow" w:eastAsia="Calibri" w:hAnsi="Arial Narrow" w:cs="Arial"/>
                <w:b/>
                <w:color w:val="FF0000"/>
                <w:sz w:val="20"/>
                <w:szCs w:val="20"/>
                <w:lang w:eastAsia="en-US"/>
              </w:rPr>
            </w:pPr>
            <w:r>
              <w:rPr>
                <w:rFonts w:ascii="Arial Narrow" w:eastAsia="Calibri" w:hAnsi="Arial Narrow" w:cs="Arial"/>
                <w:b/>
                <w:color w:val="FF0000"/>
                <w:sz w:val="20"/>
                <w:szCs w:val="20"/>
                <w:lang w:eastAsia="en-US"/>
              </w:rPr>
              <w:t>I. 1.20</w:t>
            </w:r>
            <w:r w:rsidR="000B22B4" w:rsidRPr="000B22B4">
              <w:rPr>
                <w:rFonts w:ascii="Arial Narrow" w:eastAsia="Calibri" w:hAnsi="Arial Narrow" w:cs="Arial"/>
                <w:b/>
                <w:color w:val="FF0000"/>
                <w:sz w:val="20"/>
                <w:szCs w:val="20"/>
                <w:lang w:eastAsia="en-US"/>
              </w:rPr>
              <w:t>.</w:t>
            </w:r>
          </w:p>
        </w:tc>
        <w:tc>
          <w:tcPr>
            <w:tcW w:w="2954" w:type="dxa"/>
            <w:shd w:val="clear" w:color="auto" w:fill="DEEAF6" w:themeFill="accent1" w:themeFillTint="33"/>
            <w:vAlign w:val="center"/>
          </w:tcPr>
          <w:p w14:paraId="729FC872" w14:textId="77777777" w:rsidR="000B22B4" w:rsidRPr="000B22B4" w:rsidRDefault="000B22B4" w:rsidP="000B22B4">
            <w:pPr>
              <w:jc w:val="both"/>
              <w:rPr>
                <w:rFonts w:ascii="Arial Narrow" w:eastAsia="Calibri" w:hAnsi="Arial Narrow" w:cs="Arial"/>
                <w:b/>
                <w:color w:val="FF0000"/>
                <w:sz w:val="20"/>
                <w:szCs w:val="20"/>
                <w:lang w:eastAsia="en-US"/>
              </w:rPr>
            </w:pPr>
            <w:r w:rsidRPr="000B22B4">
              <w:rPr>
                <w:rFonts w:ascii="Arial Narrow" w:eastAsia="Calibri" w:hAnsi="Arial Narrow" w:cs="Arial"/>
                <w:b/>
                <w:color w:val="FF0000"/>
                <w:sz w:val="20"/>
                <w:szCs w:val="20"/>
                <w:lang w:eastAsia="en-US"/>
              </w:rPr>
              <w:t xml:space="preserve">Nositelj projekta je obveznik javne nabave: </w:t>
            </w:r>
          </w:p>
          <w:p w14:paraId="76D9AA95" w14:textId="77777777" w:rsidR="000B22B4" w:rsidRPr="000B22B4" w:rsidRDefault="000B22B4" w:rsidP="000B22B4">
            <w:pPr>
              <w:jc w:val="both"/>
              <w:rPr>
                <w:rFonts w:ascii="Arial Narrow" w:eastAsia="Calibri" w:hAnsi="Arial Narrow" w:cs="Arial"/>
                <w:b/>
                <w:color w:val="FF0000"/>
                <w:sz w:val="20"/>
                <w:szCs w:val="20"/>
                <w:lang w:eastAsia="en-US"/>
              </w:rPr>
            </w:pPr>
            <w:r w:rsidRPr="000B22B4">
              <w:rPr>
                <w:rFonts w:ascii="Arial Narrow" w:eastAsia="Calibri" w:hAnsi="Arial Narrow" w:cs="Arial"/>
                <w:b/>
                <w:i/>
                <w:color w:val="FF0000"/>
                <w:sz w:val="18"/>
                <w:szCs w:val="18"/>
                <w:lang w:eastAsia="en-US"/>
              </w:rPr>
              <w:t xml:space="preserve">(zadebljati – </w:t>
            </w:r>
            <w:proofErr w:type="spellStart"/>
            <w:r w:rsidRPr="000B22B4">
              <w:rPr>
                <w:rFonts w:ascii="Arial Narrow" w:eastAsia="Calibri" w:hAnsi="Arial Narrow" w:cs="Arial"/>
                <w:b/>
                <w:i/>
                <w:color w:val="FF0000"/>
                <w:sz w:val="18"/>
                <w:szCs w:val="18"/>
                <w:lang w:eastAsia="en-US"/>
              </w:rPr>
              <w:t>bold</w:t>
            </w:r>
            <w:proofErr w:type="spellEnd"/>
            <w:r w:rsidRPr="000B22B4">
              <w:rPr>
                <w:rFonts w:ascii="Arial Narrow" w:eastAsia="Calibri" w:hAnsi="Arial Narrow" w:cs="Arial"/>
                <w:i/>
                <w:color w:val="FF0000"/>
                <w:sz w:val="18"/>
                <w:szCs w:val="18"/>
                <w:lang w:eastAsia="en-US"/>
              </w:rPr>
              <w:t xml:space="preserve"> odgovor</w:t>
            </w:r>
            <w:r w:rsidRPr="000B22B4">
              <w:rPr>
                <w:rFonts w:ascii="Arial Narrow" w:eastAsia="Calibri" w:hAnsi="Arial Narrow" w:cs="Arial"/>
                <w:b/>
                <w:i/>
                <w:color w:val="FF0000"/>
                <w:sz w:val="18"/>
                <w:szCs w:val="18"/>
                <w:lang w:eastAsia="en-US"/>
              </w:rPr>
              <w:t>)</w:t>
            </w:r>
          </w:p>
          <w:p w14:paraId="30755B69" w14:textId="177208FF" w:rsidR="000B22B4" w:rsidRPr="000B22B4" w:rsidRDefault="000B22B4" w:rsidP="000B22B4">
            <w:pPr>
              <w:jc w:val="both"/>
              <w:rPr>
                <w:rFonts w:ascii="Arial Narrow" w:eastAsia="Calibri" w:hAnsi="Arial Narrow" w:cs="Arial"/>
                <w:b/>
                <w:color w:val="FF0000"/>
                <w:sz w:val="20"/>
                <w:szCs w:val="20"/>
                <w:lang w:eastAsia="en-US"/>
              </w:rPr>
            </w:pPr>
            <w:r w:rsidRPr="000B22B4">
              <w:rPr>
                <w:rFonts w:ascii="Arial Narrow" w:eastAsia="Calibri" w:hAnsi="Arial Narrow" w:cs="Arial"/>
                <w:i/>
                <w:color w:val="FF0000"/>
                <w:sz w:val="18"/>
                <w:szCs w:val="18"/>
                <w:lang w:eastAsia="en-US"/>
              </w:rPr>
              <w:t>Ako je Nositelj projekta obveznik javne nabave potrebno je dostaviti popunjenu Izjavu o statusu nositelja projekta temeljem Zakona o javnoj nabavi, ovjerenu pečatom i potpisanu od strane odgovorne osobe nositelja projekta. Predložak Izjave nalazi se u Prilogu VII. Natječaja. Jedinice lokalne samouprave nisu obvezne dostavljati navedenu Izjavu .</w:t>
            </w:r>
          </w:p>
        </w:tc>
        <w:tc>
          <w:tcPr>
            <w:tcW w:w="5551" w:type="dxa"/>
            <w:gridSpan w:val="16"/>
            <w:shd w:val="clear" w:color="auto" w:fill="auto"/>
            <w:vAlign w:val="center"/>
          </w:tcPr>
          <w:p w14:paraId="3243ADB4" w14:textId="77777777" w:rsidR="000B22B4" w:rsidRPr="000B22B4" w:rsidRDefault="000B22B4" w:rsidP="000B22B4">
            <w:pPr>
              <w:rPr>
                <w:rFonts w:ascii="Arial Narrow" w:hAnsi="Arial Narrow" w:cs="Arial"/>
                <w:color w:val="FF0000"/>
                <w:sz w:val="20"/>
                <w:szCs w:val="20"/>
              </w:rPr>
            </w:pPr>
            <w:r w:rsidRPr="000B22B4">
              <w:rPr>
                <w:rFonts w:ascii="Arial Narrow" w:hAnsi="Arial Narrow" w:cs="Arial"/>
                <w:color w:val="FF0000"/>
                <w:sz w:val="20"/>
                <w:szCs w:val="20"/>
              </w:rPr>
              <w:t>a) DA</w:t>
            </w:r>
          </w:p>
          <w:p w14:paraId="2140A1D7" w14:textId="696BA2A3" w:rsidR="000B22B4" w:rsidRPr="000B22B4" w:rsidRDefault="000B22B4" w:rsidP="000B22B4">
            <w:pPr>
              <w:rPr>
                <w:rFonts w:ascii="Arial Narrow" w:hAnsi="Arial Narrow" w:cs="Arial"/>
                <w:color w:val="FF0000"/>
                <w:sz w:val="20"/>
                <w:szCs w:val="20"/>
              </w:rPr>
            </w:pPr>
            <w:r w:rsidRPr="000B22B4">
              <w:rPr>
                <w:rFonts w:ascii="Arial Narrow" w:hAnsi="Arial Narrow" w:cs="Arial"/>
                <w:color w:val="FF0000"/>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ABC870C"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1.21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704BFF43"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1.22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45CD4EF2"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0913703" w14:textId="77777777" w:rsidR="000A5A7C" w:rsidRDefault="000A5A7C" w:rsidP="006A15B8">
      <w:pPr>
        <w:rPr>
          <w:rFonts w:ascii="Arial Narrow" w:hAnsi="Arial Narrow"/>
          <w:b/>
          <w:sz w:val="32"/>
        </w:rPr>
      </w:pPr>
    </w:p>
    <w:p w14:paraId="1DF8326D" w14:textId="77777777" w:rsidR="000A5A7C" w:rsidRDefault="000A5A7C"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0A5A7C">
        <w:trPr>
          <w:trHeight w:val="5377"/>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lastRenderedPageBreak/>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lastRenderedPageBreak/>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w:t>
            </w:r>
            <w:r w:rsidRPr="00BE247F">
              <w:rPr>
                <w:rFonts w:ascii="Arial Narrow" w:eastAsia="Calibri" w:hAnsi="Arial Narrow" w:cs="Arial"/>
                <w:i/>
                <w:sz w:val="18"/>
                <w:szCs w:val="18"/>
                <w:lang w:eastAsia="en-US"/>
              </w:rPr>
              <w:lastRenderedPageBreak/>
              <w:t xml:space="preserve">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lastRenderedPageBreak/>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0B22B4" w:rsidRPr="009C2BD7" w:rsidRDefault="000B22B4" w:rsidP="00DA2163">
                                  <w:pPr>
                                    <w:jc w:val="center"/>
                                    <w:rPr>
                                      <w:sz w:val="32"/>
                                      <w:szCs w:val="32"/>
                                    </w:rPr>
                                  </w:pPr>
                                  <w:r>
                                    <w:rPr>
                                      <w:sz w:val="32"/>
                                      <w:szCs w:val="32"/>
                                    </w:rPr>
                                    <w:t xml:space="preserve">       </w:t>
                                  </w:r>
                                </w:p>
                                <w:p w14:paraId="5BC16285" w14:textId="77777777" w:rsidR="000B22B4" w:rsidRDefault="000B22B4"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0B22B4" w:rsidRPr="009C2BD7" w:rsidRDefault="000B22B4" w:rsidP="00DA2163">
                            <w:pPr>
                              <w:jc w:val="center"/>
                              <w:rPr>
                                <w:sz w:val="32"/>
                                <w:szCs w:val="32"/>
                              </w:rPr>
                            </w:pPr>
                            <w:r>
                              <w:rPr>
                                <w:sz w:val="32"/>
                                <w:szCs w:val="32"/>
                              </w:rPr>
                              <w:t xml:space="preserve">       </w:t>
                            </w:r>
                          </w:p>
                          <w:p w14:paraId="5BC16285" w14:textId="77777777" w:rsidR="000B22B4" w:rsidRDefault="000B22B4"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0B22B4" w:rsidRPr="009C2BD7" w:rsidRDefault="000B22B4" w:rsidP="00DA2163">
                                  <w:pPr>
                                    <w:rPr>
                                      <w:sz w:val="32"/>
                                      <w:szCs w:val="32"/>
                                    </w:rPr>
                                  </w:pPr>
                                  <w:r>
                                    <w:rPr>
                                      <w:sz w:val="32"/>
                                      <w:szCs w:val="32"/>
                                    </w:rPr>
                                    <w:t xml:space="preserve">        </w:t>
                                  </w:r>
                                </w:p>
                                <w:p w14:paraId="6D44D4E3" w14:textId="77777777" w:rsidR="000B22B4" w:rsidRDefault="000B22B4"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0B22B4" w:rsidRPr="009C2BD7" w:rsidRDefault="000B22B4" w:rsidP="00DA2163">
                            <w:pPr>
                              <w:rPr>
                                <w:sz w:val="32"/>
                                <w:szCs w:val="32"/>
                              </w:rPr>
                            </w:pPr>
                            <w:r>
                              <w:rPr>
                                <w:sz w:val="32"/>
                                <w:szCs w:val="32"/>
                              </w:rPr>
                              <w:t xml:space="preserve">        </w:t>
                            </w:r>
                          </w:p>
                          <w:p w14:paraId="6D44D4E3" w14:textId="77777777" w:rsidR="000B22B4" w:rsidRDefault="000B22B4"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0B22B4" w:rsidRPr="009C2BD7" w:rsidRDefault="000B22B4" w:rsidP="009A36A3">
                                  <w:pPr>
                                    <w:jc w:val="center"/>
                                    <w:rPr>
                                      <w:sz w:val="32"/>
                                      <w:szCs w:val="32"/>
                                    </w:rPr>
                                  </w:pPr>
                                  <w:r>
                                    <w:rPr>
                                      <w:sz w:val="32"/>
                                      <w:szCs w:val="32"/>
                                    </w:rPr>
                                    <w:t xml:space="preserve">        </w:t>
                                  </w:r>
                                </w:p>
                                <w:p w14:paraId="054C291C" w14:textId="77777777" w:rsidR="000B22B4" w:rsidRDefault="000B22B4"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0B22B4" w:rsidRPr="009C2BD7" w:rsidRDefault="000B22B4" w:rsidP="009A36A3">
                            <w:pPr>
                              <w:jc w:val="center"/>
                              <w:rPr>
                                <w:sz w:val="32"/>
                                <w:szCs w:val="32"/>
                              </w:rPr>
                            </w:pPr>
                            <w:r>
                              <w:rPr>
                                <w:sz w:val="32"/>
                                <w:szCs w:val="32"/>
                              </w:rPr>
                              <w:t xml:space="preserve">        </w:t>
                            </w:r>
                          </w:p>
                          <w:p w14:paraId="054C291C" w14:textId="77777777" w:rsidR="000B22B4" w:rsidRDefault="000B22B4"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Default="00122CFB" w:rsidP="008E5DB6">
      <w:pPr>
        <w:pStyle w:val="Odlomakpopisa"/>
        <w:rPr>
          <w:rFonts w:ascii="Arial Narrow" w:hAnsi="Arial Narrow" w:cs="Arial"/>
        </w:rPr>
      </w:pPr>
    </w:p>
    <w:p w14:paraId="45FD6E73" w14:textId="77777777" w:rsidR="000A5A7C" w:rsidRDefault="000A5A7C" w:rsidP="008E5DB6">
      <w:pPr>
        <w:pStyle w:val="Odlomakpopisa"/>
        <w:rPr>
          <w:rFonts w:ascii="Arial Narrow" w:hAnsi="Arial Narrow" w:cs="Arial"/>
        </w:rPr>
      </w:pPr>
    </w:p>
    <w:p w14:paraId="2683149C" w14:textId="77777777" w:rsidR="000A5A7C" w:rsidRDefault="000A5A7C" w:rsidP="008E5DB6">
      <w:pPr>
        <w:pStyle w:val="Odlomakpopisa"/>
        <w:rPr>
          <w:rFonts w:ascii="Arial Narrow" w:hAnsi="Arial Narrow" w:cs="Arial"/>
        </w:rPr>
      </w:pPr>
    </w:p>
    <w:p w14:paraId="0DBA6E8E" w14:textId="77777777" w:rsidR="000A5A7C" w:rsidRDefault="000A5A7C" w:rsidP="008E5DB6">
      <w:pPr>
        <w:pStyle w:val="Odlomakpopisa"/>
        <w:rPr>
          <w:rFonts w:ascii="Arial Narrow" w:hAnsi="Arial Narrow" w:cs="Arial"/>
        </w:rPr>
      </w:pPr>
    </w:p>
    <w:p w14:paraId="442FF4CF" w14:textId="77777777" w:rsidR="000A5A7C" w:rsidRDefault="000A5A7C" w:rsidP="008E5DB6">
      <w:pPr>
        <w:pStyle w:val="Odlomakpopisa"/>
        <w:rPr>
          <w:rFonts w:ascii="Arial Narrow" w:hAnsi="Arial Narrow" w:cs="Arial"/>
        </w:rPr>
      </w:pPr>
    </w:p>
    <w:p w14:paraId="7ECF7E04" w14:textId="77777777" w:rsidR="000A5A7C" w:rsidRDefault="000A5A7C" w:rsidP="008E5DB6">
      <w:pPr>
        <w:pStyle w:val="Odlomakpopisa"/>
        <w:rPr>
          <w:rFonts w:ascii="Arial Narrow" w:hAnsi="Arial Narrow" w:cs="Arial"/>
        </w:rPr>
      </w:pPr>
    </w:p>
    <w:p w14:paraId="792250F7" w14:textId="77777777" w:rsidR="000A5A7C" w:rsidRDefault="000A5A7C" w:rsidP="008E5DB6">
      <w:pPr>
        <w:pStyle w:val="Odlomakpopisa"/>
        <w:rPr>
          <w:rFonts w:ascii="Arial Narrow" w:hAnsi="Arial Narrow" w:cs="Arial"/>
        </w:rPr>
      </w:pPr>
    </w:p>
    <w:p w14:paraId="34891B20" w14:textId="77777777" w:rsidR="000A5A7C" w:rsidRDefault="000A5A7C" w:rsidP="008E5DB6">
      <w:pPr>
        <w:pStyle w:val="Odlomakpopisa"/>
        <w:rPr>
          <w:rFonts w:ascii="Arial Narrow" w:hAnsi="Arial Narrow" w:cs="Arial"/>
        </w:rPr>
      </w:pPr>
    </w:p>
    <w:p w14:paraId="0AE27D29" w14:textId="77777777" w:rsidR="000A5A7C" w:rsidRDefault="000A5A7C" w:rsidP="008E5DB6">
      <w:pPr>
        <w:pStyle w:val="Odlomakpopisa"/>
        <w:rPr>
          <w:rFonts w:ascii="Arial Narrow" w:hAnsi="Arial Narrow" w:cs="Arial"/>
        </w:rPr>
      </w:pPr>
    </w:p>
    <w:p w14:paraId="2DE83BE7" w14:textId="77777777" w:rsidR="000A5A7C" w:rsidRPr="008E5DB6" w:rsidRDefault="000A5A7C"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0A5A7C" w14:paraId="35FA8D2B" w14:textId="77777777" w:rsidTr="004223B2">
        <w:trPr>
          <w:trHeight w:val="274"/>
        </w:trPr>
        <w:tc>
          <w:tcPr>
            <w:tcW w:w="9351" w:type="dxa"/>
            <w:gridSpan w:val="4"/>
            <w:shd w:val="clear" w:color="auto" w:fill="FFF2CC" w:themeFill="accent4" w:themeFillTint="33"/>
          </w:tcPr>
          <w:p w14:paraId="0648E80A" w14:textId="7D613C71" w:rsidR="007516A9" w:rsidRPr="000A5A7C" w:rsidRDefault="007516A9" w:rsidP="002E6129">
            <w:pPr>
              <w:jc w:val="center"/>
              <w:rPr>
                <w:rFonts w:ascii="Arial Narrow" w:hAnsi="Arial Narrow" w:cs="Arial"/>
                <w:b/>
                <w:sz w:val="22"/>
              </w:rPr>
            </w:pPr>
            <w:r w:rsidRPr="000A5A7C">
              <w:rPr>
                <w:rFonts w:ascii="Arial Narrow" w:hAnsi="Arial Narrow" w:cs="Arial"/>
                <w:b/>
                <w:sz w:val="28"/>
              </w:rPr>
              <w:lastRenderedPageBreak/>
              <w:t>III. KRITERIJI ODABIRA</w:t>
            </w:r>
          </w:p>
        </w:tc>
      </w:tr>
      <w:tr w:rsidR="00122CFB" w:rsidRPr="000A5A7C" w14:paraId="2AA4B099" w14:textId="77777777" w:rsidTr="00122CFB">
        <w:trPr>
          <w:trHeight w:val="274"/>
        </w:trPr>
        <w:tc>
          <w:tcPr>
            <w:tcW w:w="9351" w:type="dxa"/>
            <w:gridSpan w:val="4"/>
            <w:shd w:val="clear" w:color="auto" w:fill="DEEAF6" w:themeFill="accent1" w:themeFillTint="33"/>
          </w:tcPr>
          <w:p w14:paraId="1A78E2E2" w14:textId="4B276344" w:rsidR="00122CFB" w:rsidRPr="000A5A7C" w:rsidRDefault="00122CFB" w:rsidP="00914AEC">
            <w:pPr>
              <w:jc w:val="both"/>
              <w:rPr>
                <w:rFonts w:ascii="Arial Narrow" w:hAnsi="Arial Narrow" w:cs="Arial"/>
                <w:b/>
                <w:sz w:val="22"/>
              </w:rPr>
            </w:pPr>
            <w:r w:rsidRPr="000A5A7C">
              <w:rPr>
                <w:rFonts w:ascii="Arial Narrow" w:hAnsi="Arial Narrow" w:cs="Arial"/>
                <w:b/>
                <w:sz w:val="22"/>
              </w:rPr>
              <w:t xml:space="preserve">III.1. </w:t>
            </w:r>
            <w:r w:rsidR="00190678" w:rsidRPr="000A5A7C">
              <w:rPr>
                <w:rFonts w:ascii="Arial Narrow" w:hAnsi="Arial Narrow" w:cs="Arial"/>
                <w:b/>
                <w:sz w:val="22"/>
              </w:rPr>
              <w:t xml:space="preserve">OSTVARENI BROJ BODOVA </w:t>
            </w:r>
            <w:r w:rsidRPr="000A5A7C">
              <w:rPr>
                <w:rFonts w:ascii="Arial Narrow" w:hAnsi="Arial Narrow" w:cs="Arial"/>
                <w:i/>
                <w:sz w:val="20"/>
                <w:szCs w:val="20"/>
              </w:rPr>
              <w:t>(kod sva</w:t>
            </w:r>
            <w:r w:rsidR="00190678" w:rsidRPr="000A5A7C">
              <w:rPr>
                <w:rFonts w:ascii="Arial Narrow" w:hAnsi="Arial Narrow" w:cs="Arial"/>
                <w:i/>
                <w:sz w:val="20"/>
                <w:szCs w:val="20"/>
              </w:rPr>
              <w:t xml:space="preserve">kog pojedinačnog kriterija odabira </w:t>
            </w:r>
            <w:r w:rsidR="00190678" w:rsidRPr="000A5A7C">
              <w:rPr>
                <w:rFonts w:ascii="Arial Narrow" w:hAnsi="Arial Narrow" w:cs="Arial"/>
                <w:b/>
                <w:i/>
                <w:sz w:val="20"/>
                <w:szCs w:val="20"/>
              </w:rPr>
              <w:t>zadebljate</w:t>
            </w:r>
            <w:r w:rsidR="00190678" w:rsidRPr="000A5A7C">
              <w:rPr>
                <w:rFonts w:ascii="Arial Narrow" w:hAnsi="Arial Narrow" w:cs="Arial"/>
                <w:i/>
                <w:sz w:val="20"/>
                <w:szCs w:val="20"/>
              </w:rPr>
              <w:t xml:space="preserve"> </w:t>
            </w:r>
            <w:r w:rsidR="00914AEC" w:rsidRPr="000A5A7C">
              <w:rPr>
                <w:rFonts w:ascii="Arial Narrow" w:hAnsi="Arial Narrow" w:cs="Arial"/>
                <w:b/>
                <w:i/>
                <w:sz w:val="20"/>
                <w:szCs w:val="20"/>
              </w:rPr>
              <w:t xml:space="preserve">– </w:t>
            </w:r>
            <w:proofErr w:type="spellStart"/>
            <w:r w:rsidR="00914AEC" w:rsidRPr="000A5A7C">
              <w:rPr>
                <w:rFonts w:ascii="Arial Narrow" w:hAnsi="Arial Narrow" w:cs="Arial"/>
                <w:b/>
                <w:i/>
                <w:sz w:val="20"/>
                <w:szCs w:val="20"/>
              </w:rPr>
              <w:t>boldajte</w:t>
            </w:r>
            <w:proofErr w:type="spellEnd"/>
            <w:r w:rsidR="00914AEC" w:rsidRPr="000A5A7C">
              <w:rPr>
                <w:rFonts w:ascii="Arial Narrow" w:hAnsi="Arial Narrow" w:cs="Arial"/>
                <w:b/>
                <w:i/>
                <w:sz w:val="20"/>
                <w:szCs w:val="20"/>
              </w:rPr>
              <w:t xml:space="preserve">  </w:t>
            </w:r>
            <w:r w:rsidR="00190678" w:rsidRPr="000A5A7C">
              <w:rPr>
                <w:rFonts w:ascii="Arial Narrow" w:hAnsi="Arial Narrow" w:cs="Arial"/>
                <w:i/>
                <w:sz w:val="20"/>
                <w:szCs w:val="20"/>
              </w:rPr>
              <w:t xml:space="preserve">koliko bodova ostvarujete po istome, ukoliko ne ostvarujete bodove </w:t>
            </w:r>
            <w:r w:rsidR="000F5030" w:rsidRPr="000A5A7C">
              <w:rPr>
                <w:rFonts w:ascii="Arial Narrow" w:hAnsi="Arial Narrow" w:cs="Arial"/>
                <w:i/>
                <w:sz w:val="20"/>
                <w:szCs w:val="20"/>
              </w:rPr>
              <w:t xml:space="preserve">po pojedinom kriteriju </w:t>
            </w:r>
            <w:r w:rsidR="00190678" w:rsidRPr="000A5A7C">
              <w:rPr>
                <w:rFonts w:ascii="Arial Narrow" w:hAnsi="Arial Narrow" w:cs="Arial"/>
                <w:i/>
                <w:sz w:val="20"/>
                <w:szCs w:val="20"/>
              </w:rPr>
              <w:t>nije potrebno označavati“)</w:t>
            </w:r>
          </w:p>
        </w:tc>
      </w:tr>
      <w:tr w:rsidR="005D7B87" w:rsidRPr="000A5A7C" w14:paraId="5A909182" w14:textId="2B0A3C54" w:rsidTr="001E31DD">
        <w:trPr>
          <w:trHeight w:val="274"/>
        </w:trPr>
        <w:tc>
          <w:tcPr>
            <w:tcW w:w="704" w:type="dxa"/>
            <w:shd w:val="clear" w:color="auto" w:fill="DEEAF6" w:themeFill="accent1" w:themeFillTint="33"/>
          </w:tcPr>
          <w:p w14:paraId="680673AD" w14:textId="394C0F08" w:rsidR="005D7B87" w:rsidRPr="000A5A7C" w:rsidRDefault="005D7B87" w:rsidP="005D7B87">
            <w:pPr>
              <w:rPr>
                <w:rFonts w:ascii="Arial Narrow" w:hAnsi="Arial Narrow" w:cs="Arial"/>
                <w:b/>
                <w:sz w:val="28"/>
              </w:rPr>
            </w:pPr>
            <w:r w:rsidRPr="000A5A7C">
              <w:rPr>
                <w:rFonts w:ascii="Arial Narrow" w:hAnsi="Arial Narrow" w:cs="Arial"/>
                <w:b/>
                <w:sz w:val="28"/>
              </w:rPr>
              <w:t>1.</w:t>
            </w:r>
          </w:p>
        </w:tc>
        <w:tc>
          <w:tcPr>
            <w:tcW w:w="8647" w:type="dxa"/>
            <w:gridSpan w:val="3"/>
            <w:shd w:val="clear" w:color="auto" w:fill="DEEAF6" w:themeFill="accent1" w:themeFillTint="33"/>
          </w:tcPr>
          <w:p w14:paraId="42B93503" w14:textId="7AB535BD" w:rsidR="005D7B87" w:rsidRPr="000A5A7C" w:rsidRDefault="005D7B87" w:rsidP="005D7B87">
            <w:pPr>
              <w:rPr>
                <w:rFonts w:ascii="Arial Narrow" w:hAnsi="Arial Narrow" w:cs="Arial"/>
                <w:b/>
                <w:sz w:val="28"/>
              </w:rPr>
            </w:pPr>
            <w:r w:rsidRPr="000A5A7C">
              <w:rPr>
                <w:b/>
                <w:bCs/>
              </w:rPr>
              <w:t>Tip ulaganja/prioritetno ulaganje</w:t>
            </w:r>
          </w:p>
        </w:tc>
      </w:tr>
      <w:tr w:rsidR="005D7B87" w:rsidRPr="000A5A7C" w14:paraId="1964B335" w14:textId="4686D8DA" w:rsidTr="00B37EC6">
        <w:trPr>
          <w:trHeight w:val="340"/>
        </w:trPr>
        <w:tc>
          <w:tcPr>
            <w:tcW w:w="704" w:type="dxa"/>
            <w:shd w:val="clear" w:color="auto" w:fill="F2F2F2" w:themeFill="background1" w:themeFillShade="F2"/>
            <w:vAlign w:val="center"/>
          </w:tcPr>
          <w:p w14:paraId="39F57A61" w14:textId="18FAF0AD"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56C7B359" w:rsidR="005D7B87" w:rsidRPr="000A5A7C" w:rsidRDefault="005D7B87" w:rsidP="005D7B87">
            <w:pPr>
              <w:rPr>
                <w:rFonts w:ascii="Arial Narrow" w:hAnsi="Arial Narrow" w:cs="Arial"/>
                <w:b/>
                <w:sz w:val="20"/>
                <w:szCs w:val="20"/>
              </w:rPr>
            </w:pPr>
            <w:r w:rsidRPr="000A5A7C">
              <w:t>Ulaganje u rekonstrukciju (sa ili bez opremanja)</w:t>
            </w:r>
          </w:p>
        </w:tc>
        <w:tc>
          <w:tcPr>
            <w:tcW w:w="1141" w:type="dxa"/>
            <w:shd w:val="clear" w:color="auto" w:fill="F2F2F2" w:themeFill="background1" w:themeFillShade="F2"/>
            <w:vAlign w:val="center"/>
          </w:tcPr>
          <w:p w14:paraId="3E39ED26" w14:textId="683BBE4F"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20</w:t>
            </w:r>
          </w:p>
        </w:tc>
      </w:tr>
      <w:tr w:rsidR="005D7B87" w:rsidRPr="000A5A7C" w14:paraId="49A4B421" w14:textId="5F4C6A2B" w:rsidTr="00B37EC6">
        <w:trPr>
          <w:trHeight w:val="340"/>
        </w:trPr>
        <w:tc>
          <w:tcPr>
            <w:tcW w:w="704" w:type="dxa"/>
            <w:shd w:val="clear" w:color="auto" w:fill="F2F2F2" w:themeFill="background1" w:themeFillShade="F2"/>
            <w:vAlign w:val="center"/>
          </w:tcPr>
          <w:p w14:paraId="2A9C4F8E" w14:textId="24822D0B"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703E351E" w:rsidR="005D7B87" w:rsidRPr="000A5A7C" w:rsidRDefault="005D7B87" w:rsidP="005D7B87">
            <w:pPr>
              <w:rPr>
                <w:rFonts w:ascii="Arial Narrow" w:hAnsi="Arial Narrow" w:cs="Arial"/>
                <w:sz w:val="20"/>
                <w:szCs w:val="20"/>
              </w:rPr>
            </w:pPr>
            <w:r w:rsidRPr="000A5A7C">
              <w:t>Ulaganje u izgradnju (sa ili bez opremanja)</w:t>
            </w:r>
          </w:p>
        </w:tc>
        <w:tc>
          <w:tcPr>
            <w:tcW w:w="1141" w:type="dxa"/>
            <w:shd w:val="clear" w:color="auto" w:fill="F2F2F2" w:themeFill="background1" w:themeFillShade="F2"/>
            <w:vAlign w:val="center"/>
          </w:tcPr>
          <w:p w14:paraId="1191ED62" w14:textId="5700BDA8"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15</w:t>
            </w:r>
          </w:p>
        </w:tc>
      </w:tr>
      <w:tr w:rsidR="005D7B87" w:rsidRPr="000A5A7C" w14:paraId="792ADFD3" w14:textId="77777777" w:rsidTr="00B37EC6">
        <w:trPr>
          <w:trHeight w:val="340"/>
        </w:trPr>
        <w:tc>
          <w:tcPr>
            <w:tcW w:w="704" w:type="dxa"/>
            <w:shd w:val="clear" w:color="auto" w:fill="F2F2F2" w:themeFill="background1" w:themeFillShade="F2"/>
            <w:vAlign w:val="center"/>
          </w:tcPr>
          <w:p w14:paraId="0C164A9C"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E390475" w14:textId="14003D48" w:rsidR="005D7B87" w:rsidRPr="000A5A7C" w:rsidRDefault="005D7B87" w:rsidP="005D7B87">
            <w:r w:rsidRPr="000A5A7C">
              <w:t>Ulaganje u opremanje</w:t>
            </w:r>
          </w:p>
        </w:tc>
        <w:tc>
          <w:tcPr>
            <w:tcW w:w="1141" w:type="dxa"/>
            <w:shd w:val="clear" w:color="auto" w:fill="F2F2F2" w:themeFill="background1" w:themeFillShade="F2"/>
            <w:vAlign w:val="center"/>
          </w:tcPr>
          <w:p w14:paraId="7C6CE8C6" w14:textId="5278B185"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10</w:t>
            </w:r>
          </w:p>
        </w:tc>
      </w:tr>
      <w:tr w:rsidR="005D7B87" w:rsidRPr="000A5A7C" w14:paraId="7E6EF364" w14:textId="01B89C30" w:rsidTr="001E31DD">
        <w:trPr>
          <w:trHeight w:val="340"/>
        </w:trPr>
        <w:tc>
          <w:tcPr>
            <w:tcW w:w="704" w:type="dxa"/>
            <w:shd w:val="clear" w:color="auto" w:fill="DEEAF6" w:themeFill="accent1" w:themeFillTint="33"/>
            <w:vAlign w:val="center"/>
          </w:tcPr>
          <w:p w14:paraId="70D89A70" w14:textId="2CD72A9C" w:rsidR="005D7B87" w:rsidRPr="000A5A7C" w:rsidRDefault="005D7B87" w:rsidP="005D7B87">
            <w:pPr>
              <w:rPr>
                <w:rFonts w:ascii="Arial Narrow" w:hAnsi="Arial Narrow" w:cs="Arial"/>
                <w:b/>
                <w:sz w:val="22"/>
              </w:rPr>
            </w:pPr>
            <w:r w:rsidRPr="000A5A7C">
              <w:rPr>
                <w:rFonts w:ascii="Arial Narrow" w:hAnsi="Arial Narrow" w:cs="Arial"/>
                <w:b/>
                <w:sz w:val="22"/>
              </w:rPr>
              <w:t>2.</w:t>
            </w:r>
          </w:p>
        </w:tc>
        <w:tc>
          <w:tcPr>
            <w:tcW w:w="8647" w:type="dxa"/>
            <w:gridSpan w:val="3"/>
            <w:shd w:val="clear" w:color="auto" w:fill="DEEAF6" w:themeFill="accent1" w:themeFillTint="33"/>
            <w:vAlign w:val="center"/>
          </w:tcPr>
          <w:p w14:paraId="224C8800" w14:textId="27E0B470" w:rsidR="005D7B87" w:rsidRPr="000A5A7C" w:rsidRDefault="005D7B87" w:rsidP="005D7B87">
            <w:pPr>
              <w:rPr>
                <w:rFonts w:ascii="Arial Narrow" w:hAnsi="Arial Narrow" w:cs="Arial"/>
                <w:b/>
                <w:sz w:val="22"/>
              </w:rPr>
            </w:pPr>
            <w:r w:rsidRPr="000A5A7C">
              <w:rPr>
                <w:b/>
                <w:bCs/>
              </w:rPr>
              <w:t>Ulaganje doprinosi stvaranju novih radnih mjesta</w:t>
            </w:r>
          </w:p>
        </w:tc>
      </w:tr>
      <w:tr w:rsidR="005D7B87" w:rsidRPr="000A5A7C" w14:paraId="6C203BFA" w14:textId="2616C8EC" w:rsidTr="00B37EC6">
        <w:trPr>
          <w:trHeight w:val="340"/>
        </w:trPr>
        <w:tc>
          <w:tcPr>
            <w:tcW w:w="704" w:type="dxa"/>
            <w:shd w:val="clear" w:color="auto" w:fill="F2F2F2" w:themeFill="background1" w:themeFillShade="F2"/>
            <w:vAlign w:val="center"/>
          </w:tcPr>
          <w:p w14:paraId="15294A9E" w14:textId="66DAC195"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7276F85D" w:rsidR="005D7B87" w:rsidRPr="000A5A7C" w:rsidRDefault="005D7B87" w:rsidP="005D7B87">
            <w:pPr>
              <w:rPr>
                <w:rFonts w:ascii="Arial Narrow" w:hAnsi="Arial Narrow" w:cs="Arial"/>
                <w:sz w:val="20"/>
                <w:szCs w:val="20"/>
              </w:rPr>
            </w:pPr>
            <w:r w:rsidRPr="000A5A7C">
              <w:rPr>
                <w:bCs/>
              </w:rPr>
              <w:t>Ulaganje doprinosi stvaranju novih radnih mjesta</w:t>
            </w:r>
          </w:p>
        </w:tc>
        <w:tc>
          <w:tcPr>
            <w:tcW w:w="1141" w:type="dxa"/>
            <w:shd w:val="clear" w:color="auto" w:fill="F2F2F2" w:themeFill="background1" w:themeFillShade="F2"/>
            <w:vAlign w:val="center"/>
          </w:tcPr>
          <w:p w14:paraId="5326C280" w14:textId="5922F328"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10</w:t>
            </w:r>
          </w:p>
        </w:tc>
      </w:tr>
      <w:tr w:rsidR="005D7B87" w:rsidRPr="000A5A7C" w14:paraId="03692270" w14:textId="29B23ED1" w:rsidTr="001E31DD">
        <w:trPr>
          <w:trHeight w:val="340"/>
        </w:trPr>
        <w:tc>
          <w:tcPr>
            <w:tcW w:w="704" w:type="dxa"/>
            <w:shd w:val="clear" w:color="auto" w:fill="DEEAF6" w:themeFill="accent1" w:themeFillTint="33"/>
            <w:vAlign w:val="center"/>
          </w:tcPr>
          <w:p w14:paraId="1519373F" w14:textId="74D5DFB0" w:rsidR="005D7B87" w:rsidRPr="000A5A7C" w:rsidRDefault="005D7B87" w:rsidP="005D7B87">
            <w:pPr>
              <w:rPr>
                <w:rFonts w:ascii="Arial Narrow" w:hAnsi="Arial Narrow" w:cs="Arial"/>
                <w:b/>
                <w:sz w:val="22"/>
              </w:rPr>
            </w:pPr>
            <w:r w:rsidRPr="000A5A7C">
              <w:rPr>
                <w:rFonts w:ascii="Arial Narrow" w:hAnsi="Arial Narrow" w:cs="Arial"/>
                <w:b/>
                <w:sz w:val="22"/>
              </w:rPr>
              <w:t>3.</w:t>
            </w:r>
          </w:p>
        </w:tc>
        <w:tc>
          <w:tcPr>
            <w:tcW w:w="8647" w:type="dxa"/>
            <w:gridSpan w:val="3"/>
            <w:shd w:val="clear" w:color="auto" w:fill="DEEAF6" w:themeFill="accent1" w:themeFillTint="33"/>
            <w:vAlign w:val="center"/>
          </w:tcPr>
          <w:p w14:paraId="3620A733" w14:textId="390AF7EC" w:rsidR="005D7B87" w:rsidRPr="000A5A7C" w:rsidRDefault="005D7B87" w:rsidP="005D7B87">
            <w:pPr>
              <w:rPr>
                <w:rFonts w:ascii="Arial Narrow" w:hAnsi="Arial Narrow" w:cs="Arial"/>
                <w:b/>
                <w:sz w:val="22"/>
              </w:rPr>
            </w:pPr>
            <w:r w:rsidRPr="000A5A7C">
              <w:rPr>
                <w:b/>
              </w:rPr>
              <w:t>Doprinos kvaliteti života (potencijalni korisnici)</w:t>
            </w:r>
          </w:p>
        </w:tc>
      </w:tr>
      <w:tr w:rsidR="005D7B87" w:rsidRPr="000A5A7C" w14:paraId="4C782455" w14:textId="11CB0B08" w:rsidTr="00B37EC6">
        <w:trPr>
          <w:trHeight w:val="397"/>
        </w:trPr>
        <w:tc>
          <w:tcPr>
            <w:tcW w:w="704" w:type="dxa"/>
            <w:shd w:val="clear" w:color="auto" w:fill="F2F2F2" w:themeFill="background1" w:themeFillShade="F2"/>
            <w:vAlign w:val="center"/>
          </w:tcPr>
          <w:p w14:paraId="460BC457" w14:textId="230BBFDC"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29F15FC9" w:rsidR="005D7B87" w:rsidRPr="000A5A7C" w:rsidRDefault="005D7B87" w:rsidP="005D7B87">
            <w:pPr>
              <w:rPr>
                <w:rFonts w:ascii="Arial Narrow" w:hAnsi="Arial Narrow" w:cs="Arial"/>
                <w:b/>
                <w:sz w:val="20"/>
                <w:szCs w:val="20"/>
              </w:rPr>
            </w:pPr>
            <w:r w:rsidRPr="000A5A7C">
              <w:rPr>
                <w:b/>
              </w:rPr>
              <w:t>Ulaganje u javno dostupnu infrastrukturu</w:t>
            </w:r>
            <w:r w:rsidRPr="000A5A7C">
              <w:t xml:space="preserve">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građevine, rekreacijske zone na rijekama i jezerima, biciklističke staze i trake, tematski putovi i parkovi, turistički informativni centri i dr. - sukladno listi prihvatljivih troškova.</w:t>
            </w:r>
          </w:p>
        </w:tc>
        <w:tc>
          <w:tcPr>
            <w:tcW w:w="1141" w:type="dxa"/>
            <w:shd w:val="clear" w:color="auto" w:fill="F2F2F2" w:themeFill="background1" w:themeFillShade="F2"/>
            <w:vAlign w:val="center"/>
          </w:tcPr>
          <w:p w14:paraId="3572F87D" w14:textId="058FE3DB"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20</w:t>
            </w:r>
          </w:p>
        </w:tc>
      </w:tr>
      <w:tr w:rsidR="005D7B87" w:rsidRPr="000A5A7C" w14:paraId="7736BDA7" w14:textId="77777777" w:rsidTr="00B37EC6">
        <w:trPr>
          <w:trHeight w:val="397"/>
        </w:trPr>
        <w:tc>
          <w:tcPr>
            <w:tcW w:w="704" w:type="dxa"/>
            <w:shd w:val="clear" w:color="auto" w:fill="F2F2F2" w:themeFill="background1" w:themeFillShade="F2"/>
            <w:vAlign w:val="center"/>
          </w:tcPr>
          <w:p w14:paraId="51B15081"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1A6A3F14" w14:textId="6E55660D" w:rsidR="005D7B87" w:rsidRPr="000A5A7C" w:rsidRDefault="005D7B87" w:rsidP="005D7B87">
            <w:pPr>
              <w:rPr>
                <w:rFonts w:ascii="Arial Narrow" w:hAnsi="Arial Narrow" w:cs="Arial"/>
                <w:b/>
                <w:sz w:val="20"/>
                <w:szCs w:val="20"/>
              </w:rPr>
            </w:pPr>
            <w:r w:rsidRPr="000A5A7C">
              <w:rPr>
                <w:b/>
              </w:rPr>
              <w:t>Ulaganje u multifunkcionalnu društvenu infrastrukturu</w:t>
            </w:r>
            <w:r w:rsidRPr="000A5A7C">
              <w:t xml:space="preserve"> za javnu uporabu: društveni domovi, kulturni centri, vatrogasni domovi i spremišta, planinarski domovi i skloništa, sportske građevine, objekti za slatkovodni sportski ribolov i dr.- sukladno listi prihvatljivih troškova.</w:t>
            </w:r>
          </w:p>
        </w:tc>
        <w:tc>
          <w:tcPr>
            <w:tcW w:w="1141" w:type="dxa"/>
            <w:shd w:val="clear" w:color="auto" w:fill="F2F2F2" w:themeFill="background1" w:themeFillShade="F2"/>
            <w:vAlign w:val="center"/>
          </w:tcPr>
          <w:p w14:paraId="7902B06A" w14:textId="7C24FEF4"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18</w:t>
            </w:r>
          </w:p>
        </w:tc>
      </w:tr>
      <w:tr w:rsidR="005D7B87" w:rsidRPr="000A5A7C" w14:paraId="5619DDEB" w14:textId="77777777" w:rsidTr="00B37EC6">
        <w:trPr>
          <w:trHeight w:val="397"/>
        </w:trPr>
        <w:tc>
          <w:tcPr>
            <w:tcW w:w="704" w:type="dxa"/>
            <w:shd w:val="clear" w:color="auto" w:fill="F2F2F2" w:themeFill="background1" w:themeFillShade="F2"/>
            <w:vAlign w:val="center"/>
          </w:tcPr>
          <w:p w14:paraId="72F032E4"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03DD3DCF" w14:textId="28EF7608" w:rsidR="005D7B87" w:rsidRPr="000A5A7C" w:rsidRDefault="005D7B87" w:rsidP="005D7B87">
            <w:pPr>
              <w:rPr>
                <w:rFonts w:ascii="Arial Narrow" w:hAnsi="Arial Narrow" w:cs="Arial"/>
                <w:b/>
                <w:sz w:val="20"/>
                <w:szCs w:val="20"/>
              </w:rPr>
            </w:pPr>
            <w:r w:rsidRPr="000A5A7C">
              <w:rPr>
                <w:b/>
              </w:rPr>
              <w:t>Ulaganja u građevine</w:t>
            </w:r>
            <w:r w:rsidRPr="000A5A7C">
              <w:t xml:space="preserve"> za ostvarivanje organizirane njege, odgoja, obrazovanja i zaštite djece do polaska u osnovnu školu (dječji vrtići, rekonstrukcija i opremanje prostora za izvođenje programa </w:t>
            </w:r>
            <w:proofErr w:type="spellStart"/>
            <w:r w:rsidRPr="000A5A7C">
              <w:t>predškole</w:t>
            </w:r>
            <w:proofErr w:type="spellEnd"/>
            <w:r w:rsidRPr="000A5A7C">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i dr. - sukladno listi prihvatljivih troškova.</w:t>
            </w:r>
          </w:p>
        </w:tc>
        <w:tc>
          <w:tcPr>
            <w:tcW w:w="1141" w:type="dxa"/>
            <w:shd w:val="clear" w:color="auto" w:fill="F2F2F2" w:themeFill="background1" w:themeFillShade="F2"/>
            <w:vAlign w:val="center"/>
          </w:tcPr>
          <w:p w14:paraId="5998CDBE" w14:textId="3255D1E6"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15</w:t>
            </w:r>
          </w:p>
        </w:tc>
      </w:tr>
      <w:tr w:rsidR="005D7B87" w:rsidRPr="000A5A7C" w14:paraId="5E729D80" w14:textId="0E18212B" w:rsidTr="001E31DD">
        <w:trPr>
          <w:trHeight w:val="397"/>
        </w:trPr>
        <w:tc>
          <w:tcPr>
            <w:tcW w:w="704" w:type="dxa"/>
            <w:shd w:val="clear" w:color="auto" w:fill="DEEAF6" w:themeFill="accent1" w:themeFillTint="33"/>
            <w:vAlign w:val="center"/>
          </w:tcPr>
          <w:p w14:paraId="58C37BD6" w14:textId="7605F18E" w:rsidR="005D7B87" w:rsidRPr="000A5A7C" w:rsidRDefault="005D7B87" w:rsidP="005D7B87">
            <w:pPr>
              <w:rPr>
                <w:rFonts w:ascii="Arial Narrow" w:hAnsi="Arial Narrow" w:cs="Arial"/>
                <w:sz w:val="22"/>
              </w:rPr>
            </w:pPr>
          </w:p>
        </w:tc>
        <w:tc>
          <w:tcPr>
            <w:tcW w:w="8647" w:type="dxa"/>
            <w:gridSpan w:val="3"/>
            <w:shd w:val="clear" w:color="auto" w:fill="DEEAF6" w:themeFill="accent1" w:themeFillTint="33"/>
            <w:vAlign w:val="center"/>
          </w:tcPr>
          <w:p w14:paraId="4EBD1AE7" w14:textId="14CC2075" w:rsidR="005D7B87" w:rsidRPr="000A5A7C" w:rsidRDefault="005D7B87" w:rsidP="005D7B87">
            <w:pPr>
              <w:ind w:left="34"/>
              <w:rPr>
                <w:rFonts w:ascii="Arial Narrow" w:hAnsi="Arial Narrow" w:cs="Arial"/>
                <w:b/>
                <w:sz w:val="22"/>
              </w:rPr>
            </w:pPr>
          </w:p>
        </w:tc>
      </w:tr>
      <w:tr w:rsidR="005D7B87" w:rsidRPr="000A5A7C" w14:paraId="6C8C50F7" w14:textId="2A688207" w:rsidTr="00B37EC6">
        <w:trPr>
          <w:trHeight w:val="340"/>
        </w:trPr>
        <w:tc>
          <w:tcPr>
            <w:tcW w:w="704" w:type="dxa"/>
            <w:shd w:val="clear" w:color="auto" w:fill="F2F2F2" w:themeFill="background1" w:themeFillShade="F2"/>
            <w:vAlign w:val="center"/>
          </w:tcPr>
          <w:p w14:paraId="78263356" w14:textId="1C41F96F" w:rsidR="005D7B87" w:rsidRPr="000A5A7C" w:rsidRDefault="005D7B87" w:rsidP="005D7B87">
            <w:pPr>
              <w:rPr>
                <w:rFonts w:ascii="Arial Narrow" w:hAnsi="Arial Narrow" w:cs="Arial"/>
                <w:sz w:val="20"/>
                <w:szCs w:val="20"/>
              </w:rPr>
            </w:pPr>
          </w:p>
        </w:tc>
        <w:tc>
          <w:tcPr>
            <w:tcW w:w="7494" w:type="dxa"/>
            <w:shd w:val="clear" w:color="auto" w:fill="F2F2F2" w:themeFill="background1" w:themeFillShade="F2"/>
            <w:vAlign w:val="center"/>
          </w:tcPr>
          <w:p w14:paraId="38B654E4" w14:textId="7E8A573F" w:rsidR="005D7B87" w:rsidRPr="000A5A7C" w:rsidRDefault="005D7B87" w:rsidP="005D7B87">
            <w:pPr>
              <w:rPr>
                <w:rFonts w:ascii="Arial Narrow" w:hAnsi="Arial Narrow" w:cs="Arial"/>
                <w:b/>
                <w:sz w:val="20"/>
                <w:szCs w:val="20"/>
              </w:rPr>
            </w:pPr>
          </w:p>
        </w:tc>
        <w:tc>
          <w:tcPr>
            <w:tcW w:w="1153" w:type="dxa"/>
            <w:gridSpan w:val="2"/>
            <w:shd w:val="clear" w:color="auto" w:fill="F2F2F2" w:themeFill="background1" w:themeFillShade="F2"/>
            <w:vAlign w:val="center"/>
          </w:tcPr>
          <w:p w14:paraId="065102F0" w14:textId="59D0BA7F" w:rsidR="005D7B87" w:rsidRPr="000A5A7C" w:rsidRDefault="005D7B87" w:rsidP="005D7B87">
            <w:pPr>
              <w:rPr>
                <w:rFonts w:ascii="Arial Narrow" w:hAnsi="Arial Narrow" w:cs="Arial"/>
                <w:b/>
                <w:sz w:val="20"/>
                <w:szCs w:val="20"/>
              </w:rPr>
            </w:pPr>
          </w:p>
        </w:tc>
      </w:tr>
      <w:tr w:rsidR="005D7B87" w:rsidRPr="000A5A7C" w14:paraId="25480724" w14:textId="77777777" w:rsidTr="001E31DD">
        <w:trPr>
          <w:trHeight w:val="340"/>
        </w:trPr>
        <w:tc>
          <w:tcPr>
            <w:tcW w:w="8198" w:type="dxa"/>
            <w:gridSpan w:val="2"/>
            <w:shd w:val="clear" w:color="auto" w:fill="DEEAF6" w:themeFill="accent1" w:themeFillTint="33"/>
            <w:vAlign w:val="center"/>
          </w:tcPr>
          <w:p w14:paraId="30A551FB" w14:textId="7AA7934C" w:rsidR="005D7B87" w:rsidRPr="000A5A7C" w:rsidRDefault="005D7B87" w:rsidP="005D7B87">
            <w:pPr>
              <w:jc w:val="right"/>
              <w:rPr>
                <w:rFonts w:ascii="Arial Narrow" w:hAnsi="Arial Narrow" w:cs="Arial"/>
                <w:sz w:val="20"/>
                <w:szCs w:val="20"/>
              </w:rPr>
            </w:pPr>
            <w:r w:rsidRPr="000A5A7C">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4FDB478E"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50</w:t>
            </w:r>
          </w:p>
        </w:tc>
      </w:tr>
      <w:tr w:rsidR="005D7B87" w:rsidRPr="000A5A7C" w14:paraId="37D46169" w14:textId="77777777" w:rsidTr="001E31DD">
        <w:trPr>
          <w:trHeight w:val="340"/>
        </w:trPr>
        <w:tc>
          <w:tcPr>
            <w:tcW w:w="8198" w:type="dxa"/>
            <w:gridSpan w:val="2"/>
            <w:shd w:val="clear" w:color="auto" w:fill="DEEAF6" w:themeFill="accent1" w:themeFillTint="33"/>
            <w:vAlign w:val="center"/>
          </w:tcPr>
          <w:p w14:paraId="250B5DB3" w14:textId="69A9BAB4" w:rsidR="005D7B87" w:rsidRPr="000A5A7C" w:rsidRDefault="005D7B87" w:rsidP="005D7B87">
            <w:pPr>
              <w:jc w:val="right"/>
              <w:rPr>
                <w:rFonts w:ascii="Arial Narrow" w:hAnsi="Arial Narrow" w:cs="Arial"/>
                <w:sz w:val="20"/>
                <w:szCs w:val="20"/>
              </w:rPr>
            </w:pPr>
            <w:r w:rsidRPr="000A5A7C">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216236C1"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25</w:t>
            </w:r>
          </w:p>
        </w:tc>
      </w:tr>
      <w:tr w:rsidR="005D7B87"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5D7B87" w:rsidRPr="000A5A7C" w:rsidRDefault="005D7B87" w:rsidP="005D7B87">
            <w:pPr>
              <w:jc w:val="right"/>
              <w:rPr>
                <w:rFonts w:ascii="Arial Narrow" w:hAnsi="Arial Narrow" w:cs="Arial"/>
                <w:b/>
                <w:sz w:val="20"/>
                <w:szCs w:val="20"/>
              </w:rPr>
            </w:pPr>
            <w:r w:rsidRPr="000A5A7C">
              <w:rPr>
                <w:rFonts w:ascii="Arial Narrow" w:hAnsi="Arial Narrow" w:cs="Arial"/>
                <w:b/>
                <w:sz w:val="20"/>
                <w:szCs w:val="20"/>
              </w:rPr>
              <w:t>OSTVARENI (ZATRAŽENI) BROJ BODOVA:</w:t>
            </w:r>
          </w:p>
          <w:p w14:paraId="6AC7C9FE" w14:textId="19F946D9" w:rsidR="005D7B87" w:rsidRPr="000A5A7C" w:rsidRDefault="005D7B87" w:rsidP="005D7B87">
            <w:pPr>
              <w:jc w:val="right"/>
              <w:rPr>
                <w:rFonts w:ascii="Arial Narrow" w:hAnsi="Arial Narrow" w:cs="Arial"/>
                <w:sz w:val="20"/>
                <w:szCs w:val="20"/>
              </w:rPr>
            </w:pPr>
            <w:r w:rsidRPr="000A5A7C">
              <w:rPr>
                <w:rFonts w:ascii="Arial Narrow" w:hAnsi="Arial Narrow" w:cs="Arial"/>
                <w:b/>
                <w:sz w:val="20"/>
                <w:szCs w:val="20"/>
              </w:rPr>
              <w:t>(zbrojiti ostvareni broj bodova po svakom kriteriju)</w:t>
            </w:r>
            <w:r w:rsidRPr="000A5A7C">
              <w:rPr>
                <w:rFonts w:ascii="Arial Narrow" w:hAnsi="Arial Narrow" w:cs="Arial"/>
                <w:sz w:val="20"/>
                <w:szCs w:val="20"/>
              </w:rPr>
              <w:t xml:space="preserve"> </w:t>
            </w:r>
          </w:p>
        </w:tc>
        <w:tc>
          <w:tcPr>
            <w:tcW w:w="1153" w:type="dxa"/>
            <w:gridSpan w:val="2"/>
            <w:shd w:val="clear" w:color="auto" w:fill="auto"/>
            <w:vAlign w:val="center"/>
          </w:tcPr>
          <w:p w14:paraId="0D9D0FC9" w14:textId="452F7BDB" w:rsidR="005D7B87" w:rsidRPr="000A5A7C" w:rsidRDefault="005D7B87" w:rsidP="005D7B87">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414ED4A0" w14:textId="77777777" w:rsidR="000A5A7C" w:rsidRDefault="000A5A7C" w:rsidP="006A15B8">
      <w:pPr>
        <w:rPr>
          <w:rFonts w:ascii="Arial Narrow" w:hAnsi="Arial Narrow" w:cs="Arial"/>
        </w:rPr>
      </w:pPr>
    </w:p>
    <w:p w14:paraId="083FD173" w14:textId="77777777" w:rsidR="000A5A7C" w:rsidRDefault="000A5A7C" w:rsidP="006A15B8">
      <w:pPr>
        <w:rPr>
          <w:rFonts w:ascii="Arial Narrow" w:hAnsi="Arial Narrow" w:cs="Arial"/>
        </w:rPr>
      </w:pPr>
    </w:p>
    <w:p w14:paraId="1352DBA8" w14:textId="77777777" w:rsidR="000A5A7C" w:rsidRDefault="000A5A7C" w:rsidP="006A15B8">
      <w:pPr>
        <w:rPr>
          <w:rFonts w:ascii="Arial Narrow" w:hAnsi="Arial Narrow" w:cs="Arial"/>
        </w:rPr>
      </w:pPr>
    </w:p>
    <w:p w14:paraId="6CC17C51" w14:textId="77777777" w:rsidR="000A5A7C" w:rsidRDefault="000A5A7C" w:rsidP="006A15B8">
      <w:pPr>
        <w:rPr>
          <w:rFonts w:ascii="Arial Narrow" w:hAnsi="Arial Narrow" w:cs="Arial"/>
        </w:rPr>
      </w:pPr>
    </w:p>
    <w:p w14:paraId="55CB29C8" w14:textId="77777777" w:rsidR="000A5A7C" w:rsidRDefault="000A5A7C" w:rsidP="006A15B8">
      <w:pPr>
        <w:rPr>
          <w:rFonts w:ascii="Arial Narrow" w:hAnsi="Arial Narrow" w:cs="Arial"/>
        </w:rPr>
      </w:pPr>
    </w:p>
    <w:p w14:paraId="6E0ECF52" w14:textId="77777777" w:rsidR="000A5A7C" w:rsidRDefault="000A5A7C" w:rsidP="006A15B8">
      <w:pPr>
        <w:rPr>
          <w:rFonts w:ascii="Arial Narrow" w:hAnsi="Arial Narrow" w:cs="Arial"/>
        </w:rPr>
      </w:pPr>
    </w:p>
    <w:p w14:paraId="49346BAF" w14:textId="77777777" w:rsidR="000A5A7C" w:rsidRDefault="000A5A7C" w:rsidP="006A15B8">
      <w:pPr>
        <w:rPr>
          <w:rFonts w:ascii="Arial Narrow" w:hAnsi="Arial Narrow" w:cs="Arial"/>
        </w:rPr>
      </w:pPr>
    </w:p>
    <w:p w14:paraId="7B13EBD1" w14:textId="77777777" w:rsidR="000A5A7C" w:rsidRDefault="000A5A7C" w:rsidP="006A15B8">
      <w:pPr>
        <w:rPr>
          <w:rFonts w:ascii="Arial Narrow" w:hAnsi="Arial Narrow" w:cs="Arial"/>
        </w:rPr>
      </w:pPr>
    </w:p>
    <w:p w14:paraId="464AA98F" w14:textId="77777777" w:rsidR="000A5A7C" w:rsidRDefault="000A5A7C"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19C23F7" w14:textId="77777777" w:rsidR="00302155"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 xml:space="preserve">kupni iznos </w:t>
            </w:r>
            <w:r w:rsidR="009419F5">
              <w:rPr>
                <w:rFonts w:ascii="Arial Narrow" w:eastAsia="Calibri" w:hAnsi="Arial Narrow" w:cs="Arial"/>
                <w:b/>
                <w:sz w:val="20"/>
                <w:szCs w:val="20"/>
                <w:lang w:eastAsia="en-US"/>
              </w:rPr>
              <w:t>projekta</w:t>
            </w:r>
            <w:r w:rsidR="002F2DBA">
              <w:rPr>
                <w:rFonts w:ascii="Arial Narrow" w:eastAsia="Calibri" w:hAnsi="Arial Narrow" w:cs="Arial"/>
                <w:b/>
                <w:sz w:val="20"/>
                <w:szCs w:val="20"/>
                <w:lang w:eastAsia="en-US"/>
              </w:rPr>
              <w:t xml:space="preserve"> ne veći od </w:t>
            </w:r>
            <w:r w:rsidR="00C30A15">
              <w:rPr>
                <w:rFonts w:ascii="Arial Narrow" w:eastAsia="Calibri" w:hAnsi="Arial Narrow" w:cs="Arial"/>
                <w:b/>
                <w:sz w:val="20"/>
                <w:szCs w:val="20"/>
                <w:lang w:eastAsia="en-US"/>
              </w:rPr>
              <w:t>100</w:t>
            </w:r>
            <w:r w:rsidR="002F2DBA">
              <w:rPr>
                <w:rFonts w:ascii="Arial Narrow" w:eastAsia="Calibri" w:hAnsi="Arial Narrow" w:cs="Arial"/>
                <w:b/>
                <w:sz w:val="20"/>
                <w:szCs w:val="20"/>
                <w:lang w:eastAsia="en-US"/>
              </w:rPr>
              <w:t>.000,00 EUR</w:t>
            </w:r>
            <w:r w:rsidR="00306E19">
              <w:rPr>
                <w:rFonts w:ascii="Arial Narrow" w:eastAsia="Calibri" w:hAnsi="Arial Narrow" w:cs="Arial"/>
                <w:b/>
                <w:sz w:val="20"/>
                <w:szCs w:val="20"/>
                <w:lang w:eastAsia="en-US"/>
              </w:rPr>
              <w:t xml:space="preserve"> (bez PDV-a)</w:t>
            </w:r>
            <w:r w:rsidR="00335208">
              <w:rPr>
                <w:rFonts w:ascii="Arial Narrow" w:eastAsia="Calibri" w:hAnsi="Arial Narrow" w:cs="Arial"/>
                <w:b/>
                <w:sz w:val="20"/>
                <w:szCs w:val="20"/>
                <w:lang w:eastAsia="en-US"/>
              </w:rPr>
              <w:t xml:space="preserve"> </w:t>
            </w:r>
          </w:p>
          <w:p w14:paraId="0A7E5FF7" w14:textId="74E58AB3" w:rsidR="00190678" w:rsidRDefault="00302155"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-vrijednost projekta do 100.000,00 EUR, a </w:t>
            </w:r>
            <w:bookmarkStart w:id="0" w:name="_GoBack"/>
            <w:bookmarkEnd w:id="0"/>
            <w:r w:rsidR="008F5CEB">
              <w:rPr>
                <w:rFonts w:ascii="Arial Narrow" w:eastAsia="Calibri" w:hAnsi="Arial Narrow" w:cs="Arial"/>
                <w:b/>
                <w:sz w:val="20"/>
                <w:szCs w:val="20"/>
                <w:lang w:eastAsia="en-US"/>
              </w:rPr>
              <w:t>najveći iznos potpore do 45.000,00 EUR</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1"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595F618D" w14:textId="0B225FB3" w:rsidR="003863D9" w:rsidRDefault="00D7261E" w:rsidP="003863D9">
            <w:pPr>
              <w:jc w:val="both"/>
              <w:rPr>
                <w:rFonts w:ascii="Arial Narrow" w:eastAsia="Calibri" w:hAnsi="Arial Narrow" w:cs="Arial"/>
                <w:b/>
                <w:sz w:val="20"/>
                <w:szCs w:val="20"/>
                <w:shd w:val="clear" w:color="auto" w:fill="D9D9D9" w:themeFill="background1" w:themeFillShade="D9"/>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C30A15">
              <w:rPr>
                <w:rFonts w:ascii="Arial Narrow" w:eastAsia="Calibri" w:hAnsi="Arial Narrow" w:cs="Arial"/>
                <w:b/>
                <w:sz w:val="20"/>
                <w:szCs w:val="20"/>
                <w:lang w:eastAsia="en-US"/>
              </w:rPr>
              <w:t>i iznos</w:t>
            </w:r>
            <w:r w:rsidR="009419F5">
              <w:rPr>
                <w:rFonts w:ascii="Arial Narrow" w:eastAsia="Calibri" w:hAnsi="Arial Narrow" w:cs="Arial"/>
                <w:b/>
                <w:sz w:val="20"/>
                <w:szCs w:val="20"/>
                <w:lang w:eastAsia="en-US"/>
              </w:rPr>
              <w:t xml:space="preserve"> </w:t>
            </w:r>
            <w:r w:rsidR="000B49E7">
              <w:rPr>
                <w:rFonts w:ascii="Arial Narrow" w:eastAsia="Calibri" w:hAnsi="Arial Narrow" w:cs="Arial"/>
                <w:b/>
                <w:sz w:val="20"/>
                <w:szCs w:val="20"/>
                <w:lang w:eastAsia="en-US"/>
              </w:rPr>
              <w:t>projekta</w:t>
            </w:r>
            <w:r w:rsidR="00D20F4B">
              <w:rPr>
                <w:rFonts w:ascii="Arial Narrow" w:eastAsia="Calibri" w:hAnsi="Arial Narrow" w:cs="Arial"/>
                <w:b/>
                <w:sz w:val="20"/>
                <w:szCs w:val="20"/>
                <w:lang w:eastAsia="en-US"/>
              </w:rPr>
              <w:t>-</w:t>
            </w:r>
            <w:r w:rsidR="00A71F7A">
              <w:rPr>
                <w:rFonts w:ascii="Arial Narrow" w:eastAsia="Calibri" w:hAnsi="Arial Narrow" w:cs="Arial"/>
                <w:b/>
                <w:sz w:val="20"/>
                <w:szCs w:val="20"/>
                <w:lang w:eastAsia="en-US"/>
              </w:rPr>
              <w:t xml:space="preserve"> ne manji od 15.000,00 EUR</w:t>
            </w:r>
            <w:r w:rsidR="00C03EA5">
              <w:rPr>
                <w:rFonts w:ascii="Arial Narrow" w:eastAsia="Calibri" w:hAnsi="Arial Narrow" w:cs="Arial"/>
                <w:b/>
                <w:sz w:val="20"/>
                <w:szCs w:val="20"/>
                <w:shd w:val="clear" w:color="auto" w:fill="D9D9D9" w:themeFill="background1" w:themeFillShade="D9"/>
                <w:lang w:eastAsia="en-US"/>
              </w:rPr>
              <w:t xml:space="preserve"> </w:t>
            </w:r>
          </w:p>
          <w:p w14:paraId="67433C3C" w14:textId="3B2E43C0" w:rsidR="00B36AA8" w:rsidRPr="00C03EA5" w:rsidRDefault="00B36AA8" w:rsidP="003863D9">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4459C05B"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sidR="006F5AFB">
              <w:rPr>
                <w:rFonts w:ascii="Arial Narrow" w:eastAsia="Calibri" w:hAnsi="Arial Narrow" w:cs="Arial"/>
                <w:b/>
                <w:sz w:val="20"/>
                <w:szCs w:val="20"/>
                <w:lang w:eastAsia="en-US"/>
              </w:rPr>
              <w:t>- do 100.000 EUR u kunskoj protuvrijednosti bez PDV-a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3957BDDF" w14:textId="77777777" w:rsidR="000A5A7C" w:rsidRDefault="000A5A7C" w:rsidP="000F5030">
      <w:pPr>
        <w:rPr>
          <w:rFonts w:ascii="Arial Narrow" w:hAnsi="Arial Narrow" w:cs="Arial"/>
        </w:rPr>
      </w:pPr>
    </w:p>
    <w:p w14:paraId="761BF591" w14:textId="77777777" w:rsidR="000A5A7C" w:rsidRDefault="000A5A7C" w:rsidP="000F5030">
      <w:pPr>
        <w:rPr>
          <w:rFonts w:ascii="Arial Narrow" w:hAnsi="Arial Narrow" w:cs="Arial"/>
        </w:rPr>
      </w:pPr>
    </w:p>
    <w:p w14:paraId="29A8A88C" w14:textId="77777777" w:rsidR="000A5A7C" w:rsidRDefault="000A5A7C" w:rsidP="000F5030">
      <w:pPr>
        <w:rPr>
          <w:rFonts w:ascii="Arial Narrow" w:hAnsi="Arial Narrow" w:cs="Arial"/>
        </w:rPr>
      </w:pPr>
    </w:p>
    <w:p w14:paraId="4656D9DA" w14:textId="77777777" w:rsidR="000A5A7C" w:rsidRDefault="000A5A7C" w:rsidP="000F5030">
      <w:pPr>
        <w:rPr>
          <w:rFonts w:ascii="Arial Narrow" w:hAnsi="Arial Narrow" w:cs="Arial"/>
        </w:rPr>
      </w:pPr>
    </w:p>
    <w:p w14:paraId="0CF0559E" w14:textId="77777777" w:rsidR="000A5A7C" w:rsidRDefault="000A5A7C" w:rsidP="000F5030">
      <w:pPr>
        <w:rPr>
          <w:rFonts w:ascii="Arial Narrow" w:hAnsi="Arial Narrow" w:cs="Arial"/>
        </w:rPr>
      </w:pPr>
    </w:p>
    <w:p w14:paraId="7B114491" w14:textId="77777777" w:rsidR="000A5A7C" w:rsidRDefault="000A5A7C"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F53CB" w14:textId="77777777" w:rsidR="00ED40C5" w:rsidRDefault="00ED40C5" w:rsidP="00DD1779">
      <w:r>
        <w:separator/>
      </w:r>
    </w:p>
  </w:endnote>
  <w:endnote w:type="continuationSeparator" w:id="0">
    <w:p w14:paraId="5BAAE140" w14:textId="77777777" w:rsidR="00ED40C5" w:rsidRDefault="00ED40C5"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0B22B4" w:rsidRDefault="000B22B4">
        <w:pPr>
          <w:pStyle w:val="Podnoje"/>
          <w:jc w:val="right"/>
        </w:pPr>
        <w:r>
          <w:fldChar w:fldCharType="begin"/>
        </w:r>
        <w:r>
          <w:instrText xml:space="preserve"> PAGE   \* MERGEFORMAT </w:instrText>
        </w:r>
        <w:r>
          <w:fldChar w:fldCharType="separate"/>
        </w:r>
        <w:r w:rsidR="00302155">
          <w:rPr>
            <w:noProof/>
          </w:rPr>
          <w:t>11</w:t>
        </w:r>
        <w:r>
          <w:rPr>
            <w:noProof/>
          </w:rPr>
          <w:fldChar w:fldCharType="end"/>
        </w:r>
      </w:p>
    </w:sdtContent>
  </w:sdt>
  <w:p w14:paraId="4C3AB18A" w14:textId="77777777" w:rsidR="000B22B4" w:rsidRDefault="000B22B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02AB" w14:textId="77777777" w:rsidR="00ED40C5" w:rsidRDefault="00ED40C5" w:rsidP="00DD1779">
      <w:r>
        <w:separator/>
      </w:r>
    </w:p>
  </w:footnote>
  <w:footnote w:type="continuationSeparator" w:id="0">
    <w:p w14:paraId="224C1C10" w14:textId="77777777" w:rsidR="00ED40C5" w:rsidRDefault="00ED40C5"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B22B4" w:rsidRPr="00206F20" w14:paraId="2EF4F657" w14:textId="77777777" w:rsidTr="001F593A">
      <w:trPr>
        <w:jc w:val="right"/>
      </w:trPr>
      <w:tc>
        <w:tcPr>
          <w:tcW w:w="1524" w:type="dxa"/>
          <w:shd w:val="clear" w:color="auto" w:fill="auto"/>
        </w:tcPr>
        <w:p w14:paraId="7EC38C94" w14:textId="77777777" w:rsidR="000B22B4" w:rsidRPr="00206F20" w:rsidRDefault="000B22B4"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0B22B4" w:rsidRDefault="000B22B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675AD"/>
    <w:rsid w:val="000779A9"/>
    <w:rsid w:val="00085A18"/>
    <w:rsid w:val="00085BF2"/>
    <w:rsid w:val="00086A6E"/>
    <w:rsid w:val="0008729E"/>
    <w:rsid w:val="00093C95"/>
    <w:rsid w:val="00094D5F"/>
    <w:rsid w:val="000959F2"/>
    <w:rsid w:val="00096C9F"/>
    <w:rsid w:val="000A5A7C"/>
    <w:rsid w:val="000B22B4"/>
    <w:rsid w:val="000B49E7"/>
    <w:rsid w:val="000B6970"/>
    <w:rsid w:val="000C0A55"/>
    <w:rsid w:val="000C313F"/>
    <w:rsid w:val="000C6DB6"/>
    <w:rsid w:val="000D245A"/>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57F22"/>
    <w:rsid w:val="00161BBE"/>
    <w:rsid w:val="00163802"/>
    <w:rsid w:val="00163C30"/>
    <w:rsid w:val="001659A5"/>
    <w:rsid w:val="00165B05"/>
    <w:rsid w:val="00166D7E"/>
    <w:rsid w:val="00173BCA"/>
    <w:rsid w:val="001776F5"/>
    <w:rsid w:val="00185729"/>
    <w:rsid w:val="00185E8B"/>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35DD6"/>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2155"/>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863D9"/>
    <w:rsid w:val="003911AB"/>
    <w:rsid w:val="003934DC"/>
    <w:rsid w:val="00394D3D"/>
    <w:rsid w:val="003959C0"/>
    <w:rsid w:val="003A6097"/>
    <w:rsid w:val="003B468E"/>
    <w:rsid w:val="003B6F42"/>
    <w:rsid w:val="003C0961"/>
    <w:rsid w:val="003C0D4D"/>
    <w:rsid w:val="003C26FA"/>
    <w:rsid w:val="003C2842"/>
    <w:rsid w:val="003C2DEA"/>
    <w:rsid w:val="003D08F6"/>
    <w:rsid w:val="003D3A83"/>
    <w:rsid w:val="003D66AA"/>
    <w:rsid w:val="003D747A"/>
    <w:rsid w:val="003F6369"/>
    <w:rsid w:val="00401EA0"/>
    <w:rsid w:val="0040388C"/>
    <w:rsid w:val="004046AD"/>
    <w:rsid w:val="004050C7"/>
    <w:rsid w:val="00407DAF"/>
    <w:rsid w:val="00407EA8"/>
    <w:rsid w:val="004140C1"/>
    <w:rsid w:val="0041580F"/>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02F5"/>
    <w:rsid w:val="004D6A08"/>
    <w:rsid w:val="004E052C"/>
    <w:rsid w:val="004E22AD"/>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D7B87"/>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51AE"/>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2561"/>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6F5AFB"/>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5CEB"/>
    <w:rsid w:val="008F78D7"/>
    <w:rsid w:val="00907DFC"/>
    <w:rsid w:val="009116E4"/>
    <w:rsid w:val="00914AEC"/>
    <w:rsid w:val="009154CA"/>
    <w:rsid w:val="00915900"/>
    <w:rsid w:val="0092365B"/>
    <w:rsid w:val="009270D1"/>
    <w:rsid w:val="009419F5"/>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D69D0"/>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0A15"/>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0F4B"/>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0C5"/>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4D60"/>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ri.uprava.hr/"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8EDF-FE68-4AF0-96FB-A1A1DA5C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3527</Words>
  <Characters>20106</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Korisnik</cp:lastModifiedBy>
  <cp:revision>13</cp:revision>
  <cp:lastPrinted>2017-12-06T12:00:00Z</cp:lastPrinted>
  <dcterms:created xsi:type="dcterms:W3CDTF">2018-11-18T22:18:00Z</dcterms:created>
  <dcterms:modified xsi:type="dcterms:W3CDTF">2018-11-19T14:05:00Z</dcterms:modified>
</cp:coreProperties>
</file>